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25" w:rsidRDefault="00831925" w:rsidP="00163A35">
      <w:pPr>
        <w:pStyle w:val="a4"/>
        <w:pBdr>
          <w:bottom w:val="single" w:sz="8" w:space="0" w:color="808080"/>
        </w:pBdr>
        <w:rPr>
          <w:rFonts w:ascii="Monotype Corsiva" w:hAnsi="Monotype Corsiva" w:cs="Monotype Corsiva"/>
          <w:sz w:val="28"/>
          <w:szCs w:val="28"/>
          <w:lang w:val="bg-BG"/>
        </w:rPr>
      </w:pPr>
      <w:r>
        <w:rPr>
          <w:noProof/>
          <w:color w:val="auto"/>
          <w:lang w:val="bg-BG" w:eastAsia="bg-BG"/>
        </w:rPr>
        <w:drawing>
          <wp:inline distT="0" distB="0" distL="0" distR="0">
            <wp:extent cx="752475" cy="47625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A35">
        <w:rPr>
          <w:rFonts w:ascii="Monotype Corsiva" w:hAnsi="Monotype Corsiva" w:cs="Monotype Corsiva"/>
          <w:sz w:val="28"/>
          <w:szCs w:val="28"/>
          <w:lang w:val="bg-BG"/>
        </w:rPr>
        <w:t xml:space="preserve">      </w:t>
      </w:r>
      <w:r>
        <w:rPr>
          <w:rFonts w:ascii="Monotype Corsiva" w:hAnsi="Monotype Corsiva" w:cs="Monotype Corsiva"/>
          <w:sz w:val="28"/>
          <w:szCs w:val="28"/>
        </w:rPr>
        <w:t>НАРОДНО ЧИТАЛИЩЕ „ ПРОБУДА 1907”с. БИКОВО</w:t>
      </w:r>
      <w:r w:rsidR="0025398D">
        <w:rPr>
          <w:rFonts w:ascii="Monotype Corsiva" w:hAnsi="Monotype Corsiva" w:cs="Monotype Corsiva"/>
          <w:sz w:val="28"/>
          <w:szCs w:val="28"/>
          <w:lang w:val="bg-BG"/>
        </w:rPr>
        <w:t xml:space="preserve">   </w:t>
      </w:r>
    </w:p>
    <w:p w:rsidR="0025398D" w:rsidRPr="00B2100D" w:rsidRDefault="003B0A7C" w:rsidP="00B2100D">
      <w:pPr>
        <w:jc w:val="center"/>
        <w:rPr>
          <w:rFonts w:ascii="Bookman Old Style" w:hAnsi="Bookman Old Style"/>
          <w:sz w:val="28"/>
          <w:szCs w:val="28"/>
          <w:lang w:eastAsia="ar-SA"/>
        </w:rPr>
      </w:pPr>
      <w:r w:rsidRPr="003B0A7C">
        <w:rPr>
          <w:rFonts w:ascii="Bookman Old Style" w:hAnsi="Bookman Old Style"/>
          <w:sz w:val="28"/>
          <w:szCs w:val="28"/>
          <w:lang w:eastAsia="ar-SA"/>
        </w:rPr>
        <w:t>ДОКЛАД ЗА ТВОРЧЕСКА И АДМИНИСТРАТИВНА ДЕЙНОСТ НА НЧ”ПРОБУДА 1907” С. БИКОВО, ОБЩ. СЛИВЕН</w:t>
      </w:r>
      <w:r w:rsidR="007C3F50">
        <w:rPr>
          <w:rFonts w:ascii="Bookman Old Style" w:hAnsi="Bookman Old Style"/>
          <w:sz w:val="28"/>
          <w:szCs w:val="28"/>
          <w:lang w:eastAsia="ar-SA"/>
        </w:rPr>
        <w:t xml:space="preserve"> ЗА 2020г.</w:t>
      </w:r>
    </w:p>
    <w:p w:rsidR="00CE38CD" w:rsidRPr="00872196" w:rsidRDefault="00CE38CD" w:rsidP="00CE38CD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</w:p>
    <w:p w:rsidR="00CE38CD" w:rsidRPr="00872196" w:rsidRDefault="00CE38CD" w:rsidP="00CE38CD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872196">
        <w:rPr>
          <w:rFonts w:ascii="Bookman Old Style" w:hAnsi="Bookman Old Style" w:cs="Times New Roman"/>
          <w:b/>
          <w:sz w:val="28"/>
          <w:szCs w:val="28"/>
        </w:rPr>
        <w:tab/>
      </w:r>
      <w:r w:rsidRPr="00872196">
        <w:rPr>
          <w:rFonts w:ascii="Bookman Old Style" w:hAnsi="Bookman Old Style" w:cs="Times New Roman"/>
          <w:sz w:val="28"/>
          <w:szCs w:val="28"/>
        </w:rPr>
        <w:t>УВАЖАЕМИ ЧЛЕНОВЕ,</w:t>
      </w:r>
      <w:r w:rsidR="00CD4E72" w:rsidRPr="00872196"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CD4E72" w:rsidRPr="00872196" w:rsidRDefault="00CD4E72" w:rsidP="00CE38CD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</w:p>
    <w:p w:rsidR="00CD4E72" w:rsidRPr="00872196" w:rsidRDefault="00CD4E72" w:rsidP="00CD4E72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72196">
        <w:rPr>
          <w:rFonts w:ascii="Bookman Old Style" w:hAnsi="Bookman Old Style" w:cs="Times New Roman"/>
          <w:sz w:val="28"/>
          <w:szCs w:val="28"/>
        </w:rPr>
        <w:t xml:space="preserve">         Изминалата 2020г., бе една от най-трудните за Изпълнителните органи </w:t>
      </w:r>
      <w:r w:rsidR="00C5138A" w:rsidRPr="00872196">
        <w:rPr>
          <w:rFonts w:ascii="Bookman Old Style" w:hAnsi="Bookman Old Style" w:cs="Times New Roman"/>
          <w:sz w:val="28"/>
          <w:szCs w:val="28"/>
        </w:rPr>
        <w:t xml:space="preserve">и секретаря </w:t>
      </w:r>
      <w:r w:rsidRPr="00872196">
        <w:rPr>
          <w:rFonts w:ascii="Bookman Old Style" w:hAnsi="Bookman Old Style" w:cs="Times New Roman"/>
          <w:sz w:val="28"/>
          <w:szCs w:val="28"/>
        </w:rPr>
        <w:t>на читалището през последните близо 15 години, както финансово така и организационно.</w:t>
      </w:r>
    </w:p>
    <w:p w:rsidR="00CE38CD" w:rsidRPr="00872196" w:rsidRDefault="00CE38CD" w:rsidP="00CE38CD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72196">
        <w:rPr>
          <w:rFonts w:ascii="Bookman Old Style" w:hAnsi="Bookman Old Style" w:cs="Times New Roman"/>
          <w:sz w:val="28"/>
          <w:szCs w:val="28"/>
        </w:rPr>
        <w:tab/>
        <w:t>С Решение № 159 от 23.04.2020г. Общински съвет- Сливен е приел доклад за изпълнението на програмата за развитие на читалищата от община Сливен за 2019 година. На стр. 1 от приложения към решението доклад е посочено, че „</w:t>
      </w:r>
      <w:r w:rsidRPr="00872196">
        <w:rPr>
          <w:rFonts w:ascii="Bookman Old Style" w:hAnsi="Bookman Old Style" w:cs="Times New Roman"/>
          <w:i/>
          <w:sz w:val="28"/>
          <w:szCs w:val="28"/>
        </w:rPr>
        <w:t xml:space="preserve">Комисията по разпределение на държавната и общинска комисия за 2020г. реши </w:t>
      </w:r>
      <w:r w:rsidRPr="00872196">
        <w:rPr>
          <w:rFonts w:ascii="Bookman Old Style" w:hAnsi="Bookman Old Style" w:cs="Times New Roman"/>
          <w:b/>
          <w:i/>
          <w:sz w:val="28"/>
          <w:szCs w:val="28"/>
          <w:u w:val="single"/>
        </w:rPr>
        <w:t>да преустанови превеждането на субсидията по сметката на читалището</w:t>
      </w:r>
      <w:r w:rsidRPr="00872196">
        <w:rPr>
          <w:rFonts w:ascii="Bookman Old Style" w:hAnsi="Bookman Old Style" w:cs="Times New Roman"/>
          <w:i/>
          <w:sz w:val="28"/>
          <w:szCs w:val="28"/>
        </w:rPr>
        <w:t xml:space="preserve"> до прекратяване на съдебните дела и изясняване на правното функциониране на читалището.“</w:t>
      </w:r>
    </w:p>
    <w:p w:rsidR="00E40DED" w:rsidRPr="00872196" w:rsidRDefault="00CE38CD" w:rsidP="00EE72AF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72196">
        <w:rPr>
          <w:rFonts w:ascii="Bookman Old Style" w:hAnsi="Bookman Old Style" w:cs="Times New Roman"/>
          <w:sz w:val="28"/>
          <w:szCs w:val="28"/>
        </w:rPr>
        <w:tab/>
        <w:t>До настоящия момент не ни е връчено нито цитираното решение, нито съобщение за изготвянето му, нито протокол от проведеното събрание. Нещо повече- не ни е представяна заповед на кмета за назначаване на комисия за разпределението на средствата, предвидени за читалищна дейност по държавния и общински бюджет. Не са ни били представени одобрени вътрешни правила за работата на тази комисия относно организацията и методиката за прилагане на критериите за разпределение на субсидията за народните читалища на територията на общината.</w:t>
      </w:r>
    </w:p>
    <w:p w:rsidR="00E40DED" w:rsidRPr="00872196" w:rsidRDefault="00E40DED" w:rsidP="00E40DED">
      <w:pPr>
        <w:pStyle w:val="a3"/>
        <w:spacing w:after="0" w:line="240" w:lineRule="auto"/>
        <w:ind w:left="0" w:firstLine="720"/>
        <w:jc w:val="both"/>
        <w:rPr>
          <w:rFonts w:ascii="Bookman Old Style" w:hAnsi="Bookman Old Style" w:cs="Times New Roman"/>
          <w:sz w:val="28"/>
          <w:szCs w:val="28"/>
        </w:rPr>
      </w:pPr>
      <w:r w:rsidRPr="00872196">
        <w:rPr>
          <w:rFonts w:ascii="Bookman Old Style" w:hAnsi="Bookman Old Style" w:cs="Times New Roman"/>
          <w:sz w:val="28"/>
          <w:szCs w:val="28"/>
        </w:rPr>
        <w:t>Невъзможно е да се определи срокът на „спиране“ изплащането на субсидията. Изразът „</w:t>
      </w:r>
      <w:r w:rsidRPr="00872196">
        <w:rPr>
          <w:rFonts w:ascii="Bookman Old Style" w:hAnsi="Bookman Old Style" w:cs="Times New Roman"/>
          <w:i/>
          <w:sz w:val="28"/>
          <w:szCs w:val="28"/>
        </w:rPr>
        <w:t xml:space="preserve">до прекратяване на съдебните дела и изясняване на правното функциониране на читалището“ </w:t>
      </w:r>
      <w:r w:rsidRPr="00872196">
        <w:rPr>
          <w:rFonts w:ascii="Bookman Old Style" w:hAnsi="Bookman Old Style" w:cs="Times New Roman"/>
          <w:sz w:val="28"/>
          <w:szCs w:val="28"/>
        </w:rPr>
        <w:t xml:space="preserve">е неясен и по тълкувателен път не може да се установи каква е волята на Комисията- да определи срок или условие. Инициирането на съдебни дела зависи от волята на трети лица и НЧ „Пробуда 1907“ с. Биково няма как </w:t>
      </w:r>
      <w:r w:rsidRPr="00872196">
        <w:rPr>
          <w:rFonts w:ascii="Bookman Old Style" w:hAnsi="Bookman Old Style" w:cs="Times New Roman"/>
          <w:i/>
          <w:sz w:val="28"/>
          <w:szCs w:val="28"/>
        </w:rPr>
        <w:t>„да ги прекрати“</w:t>
      </w:r>
      <w:r w:rsidRPr="00872196">
        <w:rPr>
          <w:rFonts w:ascii="Bookman Old Style" w:hAnsi="Bookman Old Style" w:cs="Times New Roman"/>
          <w:sz w:val="28"/>
          <w:szCs w:val="28"/>
        </w:rPr>
        <w:t xml:space="preserve"> по своя воля, за да получи полагащата му се по закон държавна субсидия, за да обезпечи финансово дейността си. Словосъчетанието </w:t>
      </w:r>
      <w:r w:rsidRPr="00872196">
        <w:rPr>
          <w:rFonts w:ascii="Bookman Old Style" w:hAnsi="Bookman Old Style" w:cs="Times New Roman"/>
          <w:i/>
          <w:sz w:val="28"/>
          <w:szCs w:val="28"/>
        </w:rPr>
        <w:t xml:space="preserve">„изясняване на правното функциониране на читалището“ </w:t>
      </w:r>
      <w:r w:rsidRPr="00872196">
        <w:rPr>
          <w:rFonts w:ascii="Bookman Old Style" w:hAnsi="Bookman Old Style" w:cs="Times New Roman"/>
          <w:sz w:val="28"/>
          <w:szCs w:val="28"/>
        </w:rPr>
        <w:t xml:space="preserve">е безсмислено. Предвид неясното и неточно определяне на условията за възобновяване изплащането на полагащата се държавна субсидия, се налага </w:t>
      </w:r>
      <w:r w:rsidRPr="00872196">
        <w:rPr>
          <w:rFonts w:ascii="Bookman Old Style" w:hAnsi="Bookman Old Style" w:cs="Times New Roman"/>
          <w:sz w:val="28"/>
          <w:szCs w:val="28"/>
        </w:rPr>
        <w:lastRenderedPageBreak/>
        <w:t xml:space="preserve">извода, че се касае за прекратяване на държавното субсидиране за неопределен период от време, а такова правомощие Комисията няма. </w:t>
      </w:r>
    </w:p>
    <w:p w:rsidR="00EE72AF" w:rsidRPr="00872196" w:rsidRDefault="00EE72AF" w:rsidP="00EE72AF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8"/>
          <w:szCs w:val="28"/>
        </w:rPr>
      </w:pPr>
      <w:r w:rsidRPr="00872196">
        <w:rPr>
          <w:rFonts w:ascii="Bookman Old Style" w:hAnsi="Bookman Old Style" w:cs="Times New Roman"/>
          <w:sz w:val="28"/>
          <w:szCs w:val="28"/>
        </w:rPr>
        <w:t>От месец март по банковата сметка на читалището не е превеждана субсидия за 2020 г. въпреки, че направихме искане в този смисъл с молба входирана в Община Сливен на 22.04.2020г. и оспорих</w:t>
      </w:r>
      <w:r w:rsidR="00C5138A" w:rsidRPr="00872196">
        <w:rPr>
          <w:rFonts w:ascii="Bookman Old Style" w:hAnsi="Bookman Old Style" w:cs="Times New Roman"/>
          <w:sz w:val="28"/>
          <w:szCs w:val="28"/>
        </w:rPr>
        <w:t>ме</w:t>
      </w:r>
      <w:r w:rsidRPr="00872196">
        <w:rPr>
          <w:rFonts w:ascii="Bookman Old Style" w:hAnsi="Bookman Old Style" w:cs="Times New Roman"/>
          <w:sz w:val="28"/>
          <w:szCs w:val="28"/>
        </w:rPr>
        <w:t xml:space="preserve">  Решението на Комисията за разпределение на средствата, предвидени за читалищна дейност по държавния и общински бюджет. На 09.06.2020г. подадохме Жалба до г-н Стефан Радев – Кмет на Община Сливен и изпратихме копия до г-н Боил Банов – Министър на културата и г-н Чавдар Божурски – Областен управител на Област Сливен. </w:t>
      </w:r>
    </w:p>
    <w:p w:rsidR="00EE72AF" w:rsidRPr="00872196" w:rsidRDefault="00EE72AF" w:rsidP="00EE72AF">
      <w:pPr>
        <w:pStyle w:val="ac"/>
        <w:shd w:val="clear" w:color="auto" w:fill="FFFFFF"/>
        <w:spacing w:before="0" w:beforeAutospacing="0" w:after="0" w:afterAutospacing="0"/>
        <w:ind w:firstLine="348"/>
        <w:jc w:val="both"/>
        <w:rPr>
          <w:rFonts w:ascii="Bookman Old Style" w:hAnsi="Bookman Old Style" w:cs="Arial"/>
          <w:sz w:val="28"/>
          <w:szCs w:val="28"/>
        </w:rPr>
      </w:pPr>
      <w:r w:rsidRPr="00872196">
        <w:rPr>
          <w:rFonts w:ascii="Bookman Old Style" w:hAnsi="Bookman Old Style" w:cs="Arial"/>
          <w:sz w:val="28"/>
          <w:szCs w:val="28"/>
        </w:rPr>
        <w:t xml:space="preserve">     Почти месец по-късно ни бе изпратено Решение № РД- 15- 1997 от 02.07.2020г. на Кмета на Община Сливен, с което се оставя без разлеждане жалбата ни срещу решението на Комисията за разпределението на средствата предвидени за читалищна дейност по държавния и общински бюджет за 2020г. </w:t>
      </w:r>
      <w:r w:rsidRPr="00872196">
        <w:rPr>
          <w:rFonts w:ascii="Bookman Old Style" w:hAnsi="Bookman Old Style" w:cs="Arial"/>
          <w:i/>
          <w:sz w:val="28"/>
          <w:szCs w:val="28"/>
        </w:rPr>
        <w:t>„за преустановяване превеждането на субсидията по сметката на НЧ „Пробуда 1907“, с. Биково</w:t>
      </w:r>
      <w:r w:rsidRPr="00872196">
        <w:rPr>
          <w:rFonts w:ascii="Bookman Old Style" w:hAnsi="Bookman Old Style" w:cs="Arial"/>
          <w:sz w:val="28"/>
          <w:szCs w:val="28"/>
        </w:rPr>
        <w:t xml:space="preserve">. </w:t>
      </w:r>
    </w:p>
    <w:p w:rsidR="00EE72AF" w:rsidRPr="00872196" w:rsidRDefault="00EE72AF" w:rsidP="00EE72AF">
      <w:pPr>
        <w:pStyle w:val="ac"/>
        <w:shd w:val="clear" w:color="auto" w:fill="FFFFFF"/>
        <w:spacing w:before="0" w:beforeAutospacing="0" w:after="0" w:afterAutospacing="0"/>
        <w:ind w:firstLine="348"/>
        <w:jc w:val="both"/>
        <w:rPr>
          <w:rFonts w:ascii="Bookman Old Style" w:hAnsi="Bookman Old Style" w:cs="Arial"/>
          <w:sz w:val="28"/>
          <w:szCs w:val="28"/>
        </w:rPr>
      </w:pPr>
      <w:r w:rsidRPr="00872196">
        <w:rPr>
          <w:rFonts w:ascii="Bookman Old Style" w:hAnsi="Bookman Old Style" w:cs="Arial"/>
          <w:sz w:val="28"/>
          <w:szCs w:val="28"/>
        </w:rPr>
        <w:t xml:space="preserve">    В мотивите на приложеното решение</w:t>
      </w:r>
      <w:r w:rsidRPr="00872196">
        <w:rPr>
          <w:rFonts w:ascii="Bookman Old Style" w:hAnsi="Bookman Old Style" w:cs="Arial"/>
          <w:sz w:val="28"/>
          <w:szCs w:val="28"/>
          <w:lang w:val="en-US"/>
        </w:rPr>
        <w:t xml:space="preserve"> </w:t>
      </w:r>
      <w:r w:rsidRPr="00872196">
        <w:rPr>
          <w:rFonts w:ascii="Bookman Old Style" w:hAnsi="Bookman Old Style" w:cs="Arial"/>
          <w:sz w:val="28"/>
          <w:szCs w:val="28"/>
        </w:rPr>
        <w:t>Кметът на Община Сливен е счел, че решението на Комисията не е индивидуален административен акт и не подлежи на обжалване по реда за оспорване на индивидуални административни актове. В противоречие с този правен извод е указано, че читалището може да оспори пред съд първоначалния административен акт.</w:t>
      </w:r>
      <w:r w:rsidR="007F355A" w:rsidRPr="00872196">
        <w:rPr>
          <w:rFonts w:ascii="Bookman Old Style" w:hAnsi="Bookman Old Style" w:cs="Arial"/>
          <w:sz w:val="28"/>
          <w:szCs w:val="28"/>
        </w:rPr>
        <w:t xml:space="preserve"> </w:t>
      </w:r>
    </w:p>
    <w:p w:rsidR="0090294F" w:rsidRPr="00872196" w:rsidRDefault="0090294F" w:rsidP="00EE72AF">
      <w:pPr>
        <w:pStyle w:val="ac"/>
        <w:shd w:val="clear" w:color="auto" w:fill="FFFFFF"/>
        <w:spacing w:before="0" w:beforeAutospacing="0" w:after="0" w:afterAutospacing="0"/>
        <w:ind w:firstLine="348"/>
        <w:jc w:val="both"/>
        <w:rPr>
          <w:rFonts w:ascii="Bookman Old Style" w:hAnsi="Bookman Old Style" w:cs="Arial"/>
          <w:sz w:val="28"/>
          <w:szCs w:val="28"/>
        </w:rPr>
      </w:pPr>
      <w:r w:rsidRPr="00872196">
        <w:rPr>
          <w:rFonts w:ascii="Bookman Old Style" w:hAnsi="Bookman Old Style" w:cs="Arial"/>
          <w:sz w:val="28"/>
          <w:szCs w:val="28"/>
        </w:rPr>
        <w:t xml:space="preserve">    На 08.07.2020г. изпратихме Сигнал до агенцията за държавна финансова инспекция, допълнение към сигнала на 15.07.2020г. и копия до министъра на финансите. На 31.07.2020г. получих отговор от АДФИ – Министерство на финансите, който зачитам: </w:t>
      </w:r>
    </w:p>
    <w:p w:rsidR="00EE72AF" w:rsidRPr="00872196" w:rsidRDefault="0090294F" w:rsidP="0011673C">
      <w:pPr>
        <w:pStyle w:val="ac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  <w:szCs w:val="28"/>
        </w:rPr>
      </w:pPr>
      <w:r w:rsidRPr="00872196">
        <w:rPr>
          <w:rFonts w:ascii="Bookman Old Style" w:hAnsi="Bookman Old Style" w:cs="Arial"/>
          <w:sz w:val="28"/>
          <w:szCs w:val="28"/>
        </w:rPr>
        <w:t xml:space="preserve">До </w:t>
      </w:r>
      <w:r w:rsidR="007F355A" w:rsidRPr="00872196">
        <w:rPr>
          <w:rFonts w:ascii="Bookman Old Style" w:hAnsi="Bookman Old Style" w:cs="Arial"/>
          <w:sz w:val="28"/>
          <w:szCs w:val="28"/>
        </w:rPr>
        <w:t>ден днешен не сме получили никакъв отговор за възложената финансова инспекция в община Сливен.</w:t>
      </w:r>
      <w:r w:rsidR="00C5138A" w:rsidRPr="00872196">
        <w:rPr>
          <w:rFonts w:ascii="Bookman Old Style" w:hAnsi="Bookman Old Style" w:cs="Arial"/>
          <w:sz w:val="28"/>
          <w:szCs w:val="28"/>
        </w:rPr>
        <w:t xml:space="preserve"> Изпратихме и </w:t>
      </w:r>
      <w:r w:rsidR="00C90B5A" w:rsidRPr="00872196">
        <w:rPr>
          <w:rFonts w:ascii="Bookman Old Style" w:hAnsi="Bookman Old Style" w:cs="Arial"/>
          <w:sz w:val="28"/>
          <w:szCs w:val="28"/>
        </w:rPr>
        <w:t>сигнал до омбудсман</w:t>
      </w:r>
      <w:r w:rsidR="0011673C" w:rsidRPr="00872196">
        <w:rPr>
          <w:rFonts w:ascii="Bookman Old Style" w:hAnsi="Bookman Old Style" w:cs="Arial"/>
          <w:sz w:val="28"/>
          <w:szCs w:val="28"/>
        </w:rPr>
        <w:t>а на РБългария и</w:t>
      </w:r>
      <w:r w:rsidR="00C90B5A" w:rsidRPr="00872196">
        <w:rPr>
          <w:rFonts w:ascii="Bookman Old Style" w:hAnsi="Bookman Old Style" w:cs="Arial"/>
          <w:sz w:val="28"/>
          <w:szCs w:val="28"/>
        </w:rPr>
        <w:t xml:space="preserve"> различни отдели на Министерството на културата</w:t>
      </w:r>
      <w:r w:rsidR="0011673C" w:rsidRPr="00872196">
        <w:rPr>
          <w:rFonts w:ascii="Bookman Old Style" w:hAnsi="Bookman Old Style" w:cs="Arial"/>
          <w:sz w:val="28"/>
          <w:szCs w:val="28"/>
        </w:rPr>
        <w:t xml:space="preserve">. Все още чакаме отговори и развитие по тях. </w:t>
      </w:r>
      <w:r w:rsidR="00C90B5A" w:rsidRPr="00872196">
        <w:rPr>
          <w:rFonts w:ascii="Bookman Old Style" w:hAnsi="Bookman Old Style" w:cs="Arial"/>
          <w:sz w:val="28"/>
          <w:szCs w:val="28"/>
        </w:rPr>
        <w:t xml:space="preserve">  </w:t>
      </w:r>
      <w:r w:rsidR="007F355A" w:rsidRPr="00872196">
        <w:rPr>
          <w:rFonts w:ascii="Bookman Old Style" w:hAnsi="Bookman Old Style" w:cs="Arial"/>
          <w:sz w:val="28"/>
          <w:szCs w:val="28"/>
        </w:rPr>
        <w:t xml:space="preserve"> </w:t>
      </w:r>
      <w:r w:rsidRPr="00872196">
        <w:rPr>
          <w:rFonts w:ascii="Bookman Old Style" w:hAnsi="Bookman Old Style" w:cs="Arial"/>
          <w:sz w:val="28"/>
          <w:szCs w:val="28"/>
        </w:rPr>
        <w:t xml:space="preserve"> </w:t>
      </w:r>
    </w:p>
    <w:p w:rsidR="00E40DED" w:rsidRPr="00872196" w:rsidRDefault="00E40DED" w:rsidP="00E40DED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8"/>
          <w:szCs w:val="28"/>
        </w:rPr>
      </w:pPr>
      <w:r w:rsidRPr="00872196">
        <w:rPr>
          <w:rFonts w:ascii="Bookman Old Style" w:hAnsi="Bookman Old Style" w:cs="Times New Roman"/>
          <w:sz w:val="28"/>
          <w:szCs w:val="28"/>
        </w:rPr>
        <w:t xml:space="preserve">НЧ „Пробуда 1907“ с. Биково ползва държавни средства прозрачно и само за целта, за която са отпуснати. </w:t>
      </w:r>
      <w:r w:rsidR="0011673C" w:rsidRPr="00872196">
        <w:rPr>
          <w:rFonts w:ascii="Bookman Old Style" w:hAnsi="Bookman Old Style" w:cs="Times New Roman"/>
          <w:sz w:val="28"/>
          <w:szCs w:val="28"/>
        </w:rPr>
        <w:t>Ежегодно се изготвят и представят</w:t>
      </w:r>
      <w:r w:rsidRPr="00872196">
        <w:rPr>
          <w:rFonts w:ascii="Bookman Old Style" w:hAnsi="Bookman Old Style" w:cs="Times New Roman"/>
          <w:sz w:val="28"/>
          <w:szCs w:val="28"/>
        </w:rPr>
        <w:t xml:space="preserve"> в Община Сливен доклади, в едно с отчети за приходите и разходите, и за изразходваните от бюджета средства. Държавната субсидия е разходвана само и единствено за ФРЗ, осигуровки, месечни преводи и такси в банката и за консумирана ел. енергия. Всички допълнителни разходи заплащаме от собствените приходи на читалището. Средства от субсидията не са използвани за заплащане на </w:t>
      </w:r>
      <w:r w:rsidRPr="00872196">
        <w:rPr>
          <w:rFonts w:ascii="Bookman Old Style" w:hAnsi="Bookman Old Style" w:cs="Times New Roman"/>
          <w:sz w:val="28"/>
          <w:szCs w:val="28"/>
        </w:rPr>
        <w:lastRenderedPageBreak/>
        <w:t xml:space="preserve">адвокатски възнаграждения. Предвид разнородния характер и сложността на делата за организирането на защита ни е била необходима висококвалифицирана помощ от специалисти, а цените на адвокатските услуги не могат да бъдат по- ниски от посоченото в Наредба № 1 от 9 юли 2004 г. за минималните размери на адвокатските възнаграждения.  </w:t>
      </w:r>
    </w:p>
    <w:p w:rsidR="00E40DED" w:rsidRPr="00872196" w:rsidRDefault="00E40DED" w:rsidP="00E40DED">
      <w:pPr>
        <w:pStyle w:val="a3"/>
        <w:spacing w:after="0" w:line="240" w:lineRule="auto"/>
        <w:ind w:left="0" w:firstLine="426"/>
        <w:jc w:val="both"/>
        <w:rPr>
          <w:rFonts w:ascii="Bookman Old Style" w:hAnsi="Bookman Old Style" w:cs="Times New Roman"/>
          <w:sz w:val="28"/>
          <w:szCs w:val="28"/>
        </w:rPr>
      </w:pPr>
      <w:r w:rsidRPr="00872196">
        <w:rPr>
          <w:rFonts w:ascii="Bookman Old Style" w:hAnsi="Bookman Old Style" w:cs="Times New Roman"/>
          <w:sz w:val="28"/>
          <w:szCs w:val="28"/>
        </w:rPr>
        <w:t xml:space="preserve">Годишната държавна субсидия е насочена към осигуряване, поддържане и развитие на условия за дейността в народните читалища, така че те да могат да отговорят на потребностите на гражданите в сферата на културата, образованието и социалните дейности. С бездействието на Община Сливен да превежда държавната субсидия по банковата </w:t>
      </w:r>
      <w:r w:rsidR="001121E0" w:rsidRPr="00872196">
        <w:rPr>
          <w:rFonts w:ascii="Bookman Old Style" w:hAnsi="Bookman Old Style" w:cs="Times New Roman"/>
          <w:sz w:val="28"/>
          <w:szCs w:val="28"/>
        </w:rPr>
        <w:t>ни сметка, читалището</w:t>
      </w:r>
      <w:r w:rsidRPr="00872196">
        <w:rPr>
          <w:rFonts w:ascii="Bookman Old Style" w:hAnsi="Bookman Old Style" w:cs="Times New Roman"/>
          <w:sz w:val="28"/>
          <w:szCs w:val="28"/>
        </w:rPr>
        <w:t xml:space="preserve"> е поставено в невъзможност да заплаща трудовото </w:t>
      </w:r>
      <w:r w:rsidR="001121E0" w:rsidRPr="00872196">
        <w:rPr>
          <w:rFonts w:ascii="Bookman Old Style" w:hAnsi="Bookman Old Style" w:cs="Times New Roman"/>
          <w:sz w:val="28"/>
          <w:szCs w:val="28"/>
        </w:rPr>
        <w:t>възнаграждение на единствения ни</w:t>
      </w:r>
      <w:r w:rsidRPr="00872196">
        <w:rPr>
          <w:rFonts w:ascii="Bookman Old Style" w:hAnsi="Bookman Old Style" w:cs="Times New Roman"/>
          <w:sz w:val="28"/>
          <w:szCs w:val="28"/>
        </w:rPr>
        <w:t xml:space="preserve"> служител, </w:t>
      </w:r>
      <w:r w:rsidRPr="00872196">
        <w:rPr>
          <w:rFonts w:ascii="Bookman Old Style" w:hAnsi="Bookman Old Style"/>
          <w:sz w:val="28"/>
          <w:szCs w:val="28"/>
        </w:rPr>
        <w:t xml:space="preserve">консумирана </w:t>
      </w:r>
      <w:r w:rsidRPr="00872196">
        <w:rPr>
          <w:rFonts w:ascii="Bookman Old Style" w:hAnsi="Bookman Old Style" w:cs="Times New Roman"/>
          <w:sz w:val="28"/>
          <w:szCs w:val="28"/>
        </w:rPr>
        <w:t>ел. енер</w:t>
      </w:r>
      <w:r w:rsidR="00082ADE" w:rsidRPr="00872196">
        <w:rPr>
          <w:rFonts w:ascii="Bookman Old Style" w:hAnsi="Bookman Old Style" w:cs="Times New Roman"/>
          <w:sz w:val="28"/>
          <w:szCs w:val="28"/>
        </w:rPr>
        <w:t>г</w:t>
      </w:r>
      <w:r w:rsidRPr="00872196">
        <w:rPr>
          <w:rFonts w:ascii="Bookman Old Style" w:hAnsi="Bookman Old Style" w:cs="Times New Roman"/>
          <w:sz w:val="28"/>
          <w:szCs w:val="28"/>
        </w:rPr>
        <w:t xml:space="preserve">ия, </w:t>
      </w:r>
      <w:r w:rsidR="001121E0" w:rsidRPr="00872196">
        <w:rPr>
          <w:rFonts w:ascii="Bookman Old Style" w:hAnsi="Bookman Old Style" w:cs="Times New Roman"/>
          <w:sz w:val="28"/>
          <w:szCs w:val="28"/>
        </w:rPr>
        <w:t xml:space="preserve">такса служебен телефон, </w:t>
      </w:r>
      <w:r w:rsidRPr="00872196">
        <w:rPr>
          <w:rFonts w:ascii="Bookman Old Style" w:hAnsi="Bookman Old Style" w:cs="Times New Roman"/>
          <w:sz w:val="28"/>
          <w:szCs w:val="28"/>
        </w:rPr>
        <w:t>банково обслужване на сметката, както и да заплаща</w:t>
      </w:r>
      <w:r w:rsidR="001121E0" w:rsidRPr="00872196">
        <w:rPr>
          <w:rFonts w:ascii="Bookman Old Style" w:hAnsi="Bookman Old Style" w:cs="Times New Roman"/>
          <w:sz w:val="28"/>
          <w:szCs w:val="28"/>
        </w:rPr>
        <w:t>ме</w:t>
      </w:r>
      <w:r w:rsidRPr="00872196">
        <w:rPr>
          <w:rFonts w:ascii="Bookman Old Style" w:hAnsi="Bookman Old Style" w:cs="Times New Roman"/>
          <w:sz w:val="28"/>
          <w:szCs w:val="28"/>
        </w:rPr>
        <w:t xml:space="preserve"> на Националната агенция по приходите дължимите осигурителни вноски и данъци. Като задължения на читалището се начисляват лихви за</w:t>
      </w:r>
      <w:r w:rsidR="00082ADE" w:rsidRPr="00872196">
        <w:rPr>
          <w:rFonts w:ascii="Bookman Old Style" w:hAnsi="Bookman Old Style" w:cs="Times New Roman"/>
          <w:sz w:val="28"/>
          <w:szCs w:val="28"/>
        </w:rPr>
        <w:t xml:space="preserve"> невнесени данъци и осигуровки.   </w:t>
      </w:r>
    </w:p>
    <w:p w:rsidR="00E40DED" w:rsidRPr="00872196" w:rsidRDefault="00E40DED" w:rsidP="00E40DED">
      <w:pPr>
        <w:pStyle w:val="a3"/>
        <w:spacing w:after="0" w:line="240" w:lineRule="auto"/>
        <w:ind w:left="0" w:firstLine="426"/>
        <w:jc w:val="both"/>
        <w:rPr>
          <w:rFonts w:ascii="Bookman Old Style" w:hAnsi="Bookman Old Style" w:cs="Times New Roman"/>
          <w:sz w:val="28"/>
          <w:szCs w:val="28"/>
        </w:rPr>
      </w:pPr>
      <w:r w:rsidRPr="00872196">
        <w:rPr>
          <w:rFonts w:ascii="Bookman Old Style" w:hAnsi="Bookman Old Style" w:cs="Times New Roman"/>
          <w:sz w:val="28"/>
          <w:szCs w:val="28"/>
        </w:rPr>
        <w:t xml:space="preserve">Последствията от спирането на субсидията са огромни. Читалището е възпрепятствано да осъществява делегираните от държавата културно-просветни задачи, а никога досега не </w:t>
      </w:r>
      <w:r w:rsidR="001121E0" w:rsidRPr="00872196">
        <w:rPr>
          <w:rFonts w:ascii="Bookman Old Style" w:hAnsi="Bookman Old Style" w:cs="Times New Roman"/>
          <w:sz w:val="28"/>
          <w:szCs w:val="28"/>
        </w:rPr>
        <w:t>сме преустановявали</w:t>
      </w:r>
      <w:r w:rsidRPr="00872196">
        <w:rPr>
          <w:rFonts w:ascii="Bookman Old Style" w:hAnsi="Bookman Old Style" w:cs="Times New Roman"/>
          <w:sz w:val="28"/>
          <w:szCs w:val="28"/>
        </w:rPr>
        <w:t xml:space="preserve"> културно- масовата си дейност. </w:t>
      </w:r>
      <w:r w:rsidR="001121E0" w:rsidRPr="00872196">
        <w:rPr>
          <w:rFonts w:ascii="Bookman Old Style" w:hAnsi="Bookman Old Style" w:cs="Times New Roman"/>
          <w:sz w:val="28"/>
          <w:szCs w:val="28"/>
        </w:rPr>
        <w:t>Читалището</w:t>
      </w:r>
      <w:r w:rsidRPr="00872196">
        <w:rPr>
          <w:rFonts w:ascii="Bookman Old Style" w:hAnsi="Bookman Old Style" w:cs="Times New Roman"/>
          <w:sz w:val="28"/>
          <w:szCs w:val="28"/>
        </w:rPr>
        <w:t xml:space="preserve"> всяка година е изпълнявало</w:t>
      </w:r>
      <w:r w:rsidRPr="00872196">
        <w:rPr>
          <w:rFonts w:ascii="Bookman Old Style" w:hAnsi="Bookman Old Style"/>
          <w:sz w:val="28"/>
          <w:szCs w:val="28"/>
        </w:rPr>
        <w:t xml:space="preserve"> културния си календар</w:t>
      </w:r>
      <w:r w:rsidRPr="00872196">
        <w:rPr>
          <w:rFonts w:ascii="Bookman Old Style" w:hAnsi="Bookman Old Style" w:cs="Times New Roman"/>
          <w:sz w:val="28"/>
          <w:szCs w:val="28"/>
        </w:rPr>
        <w:t>, видно от редовно представяните отчети и доклади. Самодейният състав достойно се представя на местни, регионални и национални събори, на които има спечелени много медали и други награди. Изявите са подпомагани с лични финансови средства и дарения. Читалището винаги е работило неуморно да поддържа културния живот в селото и да разнообразява сивото ежедневие на хората.</w:t>
      </w:r>
    </w:p>
    <w:p w:rsidR="0011673C" w:rsidRPr="00872196" w:rsidRDefault="0011673C" w:rsidP="0011673C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10129F" w:rsidRPr="009B59DB" w:rsidRDefault="0011673C" w:rsidP="00B2100D">
      <w:pPr>
        <w:spacing w:line="240" w:lineRule="auto"/>
        <w:ind w:left="75"/>
        <w:rPr>
          <w:rFonts w:ascii="Bookman Old Style" w:hAnsi="Bookman Old Style"/>
          <w:sz w:val="28"/>
          <w:szCs w:val="28"/>
        </w:rPr>
      </w:pPr>
      <w:r w:rsidRPr="009B59DB">
        <w:rPr>
          <w:rFonts w:ascii="Bookman Old Style" w:hAnsi="Bookman Old Style"/>
          <w:sz w:val="28"/>
          <w:szCs w:val="28"/>
        </w:rPr>
        <w:t>Библиотечно</w:t>
      </w:r>
      <w:r w:rsidR="00041AF2" w:rsidRPr="009B59DB">
        <w:rPr>
          <w:rFonts w:ascii="Bookman Old Style" w:hAnsi="Bookman Old Style"/>
          <w:sz w:val="28"/>
          <w:szCs w:val="28"/>
        </w:rPr>
        <w:t>то</w:t>
      </w:r>
      <w:r w:rsidRPr="009B59DB">
        <w:rPr>
          <w:rFonts w:ascii="Bookman Old Style" w:hAnsi="Bookman Old Style"/>
          <w:sz w:val="28"/>
          <w:szCs w:val="28"/>
        </w:rPr>
        <w:t xml:space="preserve"> и информационно обслужване</w:t>
      </w:r>
      <w:r w:rsidR="0010129F" w:rsidRPr="009B59DB">
        <w:rPr>
          <w:rFonts w:ascii="Bookman Old Style" w:hAnsi="Bookman Old Style"/>
          <w:sz w:val="28"/>
          <w:szCs w:val="28"/>
        </w:rPr>
        <w:t xml:space="preserve"> за 2020г.</w:t>
      </w:r>
      <w:r w:rsidR="00041AF2" w:rsidRPr="009B59DB">
        <w:rPr>
          <w:rFonts w:ascii="Bookman Old Style" w:hAnsi="Bookman Old Style"/>
          <w:sz w:val="28"/>
          <w:szCs w:val="28"/>
        </w:rPr>
        <w:t xml:space="preserve"> </w:t>
      </w:r>
      <w:r w:rsidR="0010129F" w:rsidRPr="009B59DB">
        <w:rPr>
          <w:rFonts w:ascii="Bookman Old Style" w:hAnsi="Bookman Old Style"/>
          <w:sz w:val="28"/>
          <w:szCs w:val="28"/>
        </w:rPr>
        <w:t>е следното</w:t>
      </w:r>
      <w:r w:rsidRPr="009B59DB">
        <w:rPr>
          <w:rFonts w:ascii="Bookman Old Style" w:hAnsi="Bookman Old Style"/>
          <w:sz w:val="28"/>
          <w:szCs w:val="28"/>
        </w:rPr>
        <w:t xml:space="preserve">: </w:t>
      </w:r>
    </w:p>
    <w:p w:rsidR="0011673C" w:rsidRPr="009B59DB" w:rsidRDefault="0011673C" w:rsidP="00B2100D">
      <w:pPr>
        <w:spacing w:line="240" w:lineRule="auto"/>
        <w:ind w:left="75"/>
        <w:rPr>
          <w:rFonts w:ascii="Bookman Old Style" w:hAnsi="Bookman Old Style"/>
          <w:sz w:val="28"/>
          <w:szCs w:val="28"/>
        </w:rPr>
      </w:pPr>
      <w:r w:rsidRPr="009B59DB">
        <w:rPr>
          <w:rFonts w:ascii="Bookman Old Style" w:hAnsi="Bookman Old Style"/>
          <w:sz w:val="28"/>
          <w:szCs w:val="28"/>
        </w:rPr>
        <w:t xml:space="preserve"> -  библиотечен фонд </w:t>
      </w:r>
      <w:r w:rsidR="0010129F" w:rsidRPr="009B59DB">
        <w:rPr>
          <w:rFonts w:ascii="Bookman Old Style" w:hAnsi="Bookman Old Style"/>
          <w:sz w:val="28"/>
          <w:szCs w:val="28"/>
        </w:rPr>
        <w:t>към 31.12.2020г.</w:t>
      </w:r>
      <w:r w:rsidRPr="009B59DB">
        <w:rPr>
          <w:rFonts w:ascii="Bookman Old Style" w:hAnsi="Bookman Old Style"/>
          <w:sz w:val="28"/>
          <w:szCs w:val="28"/>
        </w:rPr>
        <w:t xml:space="preserve">                  -   </w:t>
      </w:r>
      <w:r w:rsidR="000F7E0A" w:rsidRPr="009B59DB">
        <w:rPr>
          <w:rFonts w:ascii="Bookman Old Style" w:hAnsi="Bookman Old Style"/>
          <w:sz w:val="28"/>
          <w:szCs w:val="28"/>
        </w:rPr>
        <w:t xml:space="preserve">    </w:t>
      </w:r>
      <w:r w:rsidRPr="009B59DB">
        <w:rPr>
          <w:rFonts w:ascii="Bookman Old Style" w:hAnsi="Bookman Old Style"/>
          <w:sz w:val="28"/>
          <w:szCs w:val="28"/>
        </w:rPr>
        <w:t xml:space="preserve">6175 </w:t>
      </w:r>
    </w:p>
    <w:p w:rsidR="000F7E0A" w:rsidRPr="009B59DB" w:rsidRDefault="0011673C" w:rsidP="00B2100D">
      <w:pPr>
        <w:spacing w:line="240" w:lineRule="auto"/>
        <w:ind w:left="75"/>
        <w:rPr>
          <w:rFonts w:ascii="Bookman Old Style" w:hAnsi="Bookman Old Style"/>
          <w:sz w:val="28"/>
          <w:szCs w:val="28"/>
        </w:rPr>
      </w:pPr>
      <w:r w:rsidRPr="009B59DB">
        <w:rPr>
          <w:rFonts w:ascii="Bookman Old Style" w:hAnsi="Bookman Old Style"/>
          <w:sz w:val="28"/>
          <w:szCs w:val="28"/>
        </w:rPr>
        <w:t xml:space="preserve"> -  набав</w:t>
      </w:r>
      <w:r w:rsidR="000F7E0A" w:rsidRPr="009B59DB">
        <w:rPr>
          <w:rFonts w:ascii="Bookman Old Style" w:hAnsi="Bookman Old Style"/>
          <w:sz w:val="28"/>
          <w:szCs w:val="28"/>
        </w:rPr>
        <w:t>ени библиотечни материали за 2020</w:t>
      </w:r>
      <w:r w:rsidRPr="009B59DB">
        <w:rPr>
          <w:rFonts w:ascii="Bookman Old Style" w:hAnsi="Bookman Old Style"/>
          <w:sz w:val="28"/>
          <w:szCs w:val="28"/>
        </w:rPr>
        <w:t>г.</w:t>
      </w:r>
      <w:r w:rsidR="000F7E0A" w:rsidRPr="009B59DB">
        <w:rPr>
          <w:rFonts w:ascii="Bookman Old Style" w:hAnsi="Bookman Old Style"/>
          <w:sz w:val="28"/>
          <w:szCs w:val="28"/>
        </w:rPr>
        <w:t xml:space="preserve">   </w:t>
      </w:r>
      <w:r w:rsidRPr="009B59DB">
        <w:rPr>
          <w:rFonts w:ascii="Bookman Old Style" w:hAnsi="Bookman Old Style"/>
          <w:sz w:val="28"/>
          <w:szCs w:val="28"/>
        </w:rPr>
        <w:t xml:space="preserve">   -      </w:t>
      </w:r>
      <w:r w:rsidRPr="009B59DB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0F7E0A" w:rsidRPr="009B59DB">
        <w:rPr>
          <w:rFonts w:ascii="Bookman Old Style" w:hAnsi="Bookman Old Style"/>
          <w:sz w:val="28"/>
          <w:szCs w:val="28"/>
        </w:rPr>
        <w:t xml:space="preserve">    </w:t>
      </w:r>
      <w:r w:rsidR="009B59DB">
        <w:rPr>
          <w:rFonts w:ascii="Bookman Old Style" w:hAnsi="Bookman Old Style"/>
          <w:sz w:val="28"/>
          <w:szCs w:val="28"/>
        </w:rPr>
        <w:t xml:space="preserve"> </w:t>
      </w:r>
      <w:r w:rsidR="000F7E0A" w:rsidRPr="009B59DB">
        <w:rPr>
          <w:rFonts w:ascii="Bookman Old Style" w:hAnsi="Bookman Old Style"/>
          <w:sz w:val="28"/>
          <w:szCs w:val="28"/>
        </w:rPr>
        <w:t xml:space="preserve"> 0</w:t>
      </w:r>
      <w:r w:rsidRPr="009B59DB">
        <w:rPr>
          <w:rFonts w:ascii="Bookman Old Style" w:hAnsi="Bookman Old Style"/>
          <w:sz w:val="28"/>
          <w:szCs w:val="28"/>
          <w:lang w:val="en-US"/>
        </w:rPr>
        <w:t xml:space="preserve"> </w:t>
      </w:r>
    </w:p>
    <w:p w:rsidR="0011673C" w:rsidRPr="009B59DB" w:rsidRDefault="000F7E0A" w:rsidP="00B2100D">
      <w:pPr>
        <w:spacing w:line="240" w:lineRule="auto"/>
        <w:rPr>
          <w:rFonts w:ascii="Bookman Old Style" w:hAnsi="Bookman Old Style"/>
          <w:sz w:val="28"/>
          <w:szCs w:val="28"/>
        </w:rPr>
      </w:pPr>
      <w:r w:rsidRPr="009B59DB">
        <w:rPr>
          <w:rFonts w:ascii="Bookman Old Style" w:hAnsi="Bookman Old Style"/>
          <w:sz w:val="28"/>
          <w:szCs w:val="28"/>
        </w:rPr>
        <w:t xml:space="preserve">  </w:t>
      </w:r>
      <w:r w:rsidR="0011673C" w:rsidRPr="009B59DB">
        <w:rPr>
          <w:rFonts w:ascii="Bookman Old Style" w:hAnsi="Bookman Old Style"/>
          <w:sz w:val="28"/>
          <w:szCs w:val="28"/>
        </w:rPr>
        <w:t>-  брой чит</w:t>
      </w:r>
      <w:r w:rsidRPr="009B59DB">
        <w:rPr>
          <w:rFonts w:ascii="Bookman Old Style" w:hAnsi="Bookman Old Style"/>
          <w:sz w:val="28"/>
          <w:szCs w:val="28"/>
        </w:rPr>
        <w:t>ателски посещения за 2020</w:t>
      </w:r>
      <w:r w:rsidR="0011673C" w:rsidRPr="009B59DB">
        <w:rPr>
          <w:rFonts w:ascii="Bookman Old Style" w:hAnsi="Bookman Old Style"/>
          <w:sz w:val="28"/>
          <w:szCs w:val="28"/>
        </w:rPr>
        <w:t xml:space="preserve">г. </w:t>
      </w:r>
      <w:r w:rsidR="009B59DB">
        <w:rPr>
          <w:rFonts w:ascii="Bookman Old Style" w:hAnsi="Bookman Old Style"/>
          <w:sz w:val="28"/>
          <w:szCs w:val="28"/>
        </w:rPr>
        <w:t xml:space="preserve">           </w:t>
      </w:r>
      <w:r w:rsidRPr="009B59DB">
        <w:rPr>
          <w:rFonts w:ascii="Bookman Old Style" w:hAnsi="Bookman Old Style"/>
          <w:sz w:val="28"/>
          <w:szCs w:val="28"/>
        </w:rPr>
        <w:t xml:space="preserve">  </w:t>
      </w:r>
      <w:r w:rsidR="0011673C" w:rsidRPr="009B59DB">
        <w:rPr>
          <w:rFonts w:ascii="Bookman Old Style" w:hAnsi="Bookman Old Style"/>
          <w:sz w:val="28"/>
          <w:szCs w:val="28"/>
        </w:rPr>
        <w:t xml:space="preserve"> - </w:t>
      </w:r>
      <w:r w:rsidRPr="009B59DB">
        <w:rPr>
          <w:rFonts w:ascii="Bookman Old Style" w:hAnsi="Bookman Old Style"/>
          <w:sz w:val="28"/>
          <w:szCs w:val="28"/>
        </w:rPr>
        <w:t xml:space="preserve">     </w:t>
      </w:r>
      <w:r w:rsidR="0010129F" w:rsidRPr="009B59DB">
        <w:rPr>
          <w:rFonts w:ascii="Bookman Old Style" w:hAnsi="Bookman Old Style"/>
          <w:sz w:val="28"/>
          <w:szCs w:val="28"/>
        </w:rPr>
        <w:t xml:space="preserve"> </w:t>
      </w:r>
      <w:r w:rsidRPr="009B59DB">
        <w:rPr>
          <w:rFonts w:ascii="Bookman Old Style" w:hAnsi="Bookman Old Style"/>
          <w:sz w:val="28"/>
          <w:szCs w:val="28"/>
        </w:rPr>
        <w:t xml:space="preserve">  640</w:t>
      </w:r>
    </w:p>
    <w:p w:rsidR="0011673C" w:rsidRPr="009B59DB" w:rsidRDefault="0011673C" w:rsidP="00B2100D">
      <w:pPr>
        <w:spacing w:line="240" w:lineRule="auto"/>
        <w:ind w:left="75"/>
        <w:rPr>
          <w:rFonts w:ascii="Bookman Old Style" w:hAnsi="Bookman Old Style"/>
          <w:sz w:val="28"/>
          <w:szCs w:val="28"/>
        </w:rPr>
      </w:pPr>
      <w:r w:rsidRPr="009B59DB">
        <w:rPr>
          <w:rFonts w:ascii="Bookman Old Style" w:hAnsi="Bookman Old Style"/>
          <w:sz w:val="28"/>
          <w:szCs w:val="28"/>
        </w:rPr>
        <w:t xml:space="preserve">                                          а/за дома      </w:t>
      </w:r>
      <w:r w:rsidR="000F7E0A" w:rsidRPr="009B59DB">
        <w:rPr>
          <w:rFonts w:ascii="Bookman Old Style" w:hAnsi="Bookman Old Style"/>
          <w:sz w:val="28"/>
          <w:szCs w:val="28"/>
        </w:rPr>
        <w:t xml:space="preserve">           </w:t>
      </w:r>
      <w:r w:rsidR="009B59DB">
        <w:rPr>
          <w:rFonts w:ascii="Bookman Old Style" w:hAnsi="Bookman Old Style"/>
          <w:sz w:val="28"/>
          <w:szCs w:val="28"/>
        </w:rPr>
        <w:t xml:space="preserve">   </w:t>
      </w:r>
      <w:r w:rsidR="000F7E0A" w:rsidRPr="009B59DB">
        <w:rPr>
          <w:rFonts w:ascii="Bookman Old Style" w:hAnsi="Bookman Old Style"/>
          <w:sz w:val="28"/>
          <w:szCs w:val="28"/>
        </w:rPr>
        <w:t xml:space="preserve">  -      </w:t>
      </w:r>
      <w:r w:rsidR="0010129F" w:rsidRPr="009B59DB">
        <w:rPr>
          <w:rFonts w:ascii="Bookman Old Style" w:hAnsi="Bookman Old Style"/>
          <w:sz w:val="28"/>
          <w:szCs w:val="28"/>
        </w:rPr>
        <w:t xml:space="preserve"> </w:t>
      </w:r>
      <w:r w:rsidR="000F7E0A" w:rsidRPr="009B59DB">
        <w:rPr>
          <w:rFonts w:ascii="Bookman Old Style" w:hAnsi="Bookman Old Style"/>
          <w:sz w:val="28"/>
          <w:szCs w:val="28"/>
        </w:rPr>
        <w:t xml:space="preserve">   </w:t>
      </w:r>
      <w:r w:rsidR="009B59DB">
        <w:rPr>
          <w:rFonts w:ascii="Bookman Old Style" w:hAnsi="Bookman Old Style"/>
          <w:sz w:val="28"/>
          <w:szCs w:val="28"/>
        </w:rPr>
        <w:t xml:space="preserve"> </w:t>
      </w:r>
      <w:r w:rsidR="000F7E0A" w:rsidRPr="009B59DB">
        <w:rPr>
          <w:rFonts w:ascii="Bookman Old Style" w:hAnsi="Bookman Old Style"/>
          <w:sz w:val="28"/>
          <w:szCs w:val="28"/>
        </w:rPr>
        <w:t>51</w:t>
      </w:r>
      <w:r w:rsidRPr="009B59DB">
        <w:rPr>
          <w:rFonts w:ascii="Bookman Old Style" w:hAnsi="Bookman Old Style"/>
          <w:sz w:val="28"/>
          <w:szCs w:val="28"/>
        </w:rPr>
        <w:t xml:space="preserve"> </w:t>
      </w:r>
    </w:p>
    <w:p w:rsidR="0011673C" w:rsidRPr="009B59DB" w:rsidRDefault="0011673C" w:rsidP="00B2100D">
      <w:pPr>
        <w:spacing w:line="240" w:lineRule="auto"/>
        <w:ind w:left="75"/>
        <w:rPr>
          <w:rFonts w:ascii="Bookman Old Style" w:hAnsi="Bookman Old Style"/>
          <w:sz w:val="28"/>
          <w:szCs w:val="28"/>
        </w:rPr>
      </w:pPr>
      <w:r w:rsidRPr="009B59DB">
        <w:rPr>
          <w:rFonts w:ascii="Bookman Old Style" w:hAnsi="Bookman Old Style"/>
          <w:sz w:val="28"/>
          <w:szCs w:val="28"/>
        </w:rPr>
        <w:t xml:space="preserve">                                          б/в читалня </w:t>
      </w:r>
      <w:r w:rsidR="009B59DB">
        <w:rPr>
          <w:rFonts w:ascii="Bookman Old Style" w:hAnsi="Bookman Old Style"/>
          <w:sz w:val="28"/>
          <w:szCs w:val="28"/>
        </w:rPr>
        <w:t xml:space="preserve">                 </w:t>
      </w:r>
      <w:r w:rsidR="000F7E0A" w:rsidRPr="009B59DB">
        <w:rPr>
          <w:rFonts w:ascii="Bookman Old Style" w:hAnsi="Bookman Old Style"/>
          <w:sz w:val="28"/>
          <w:szCs w:val="28"/>
        </w:rPr>
        <w:t xml:space="preserve">- </w:t>
      </w:r>
      <w:r w:rsidR="009B59DB">
        <w:rPr>
          <w:rFonts w:ascii="Bookman Old Style" w:hAnsi="Bookman Old Style"/>
          <w:sz w:val="28"/>
          <w:szCs w:val="28"/>
        </w:rPr>
        <w:t xml:space="preserve">  </w:t>
      </w:r>
      <w:r w:rsidR="000F7E0A" w:rsidRPr="009B59DB">
        <w:rPr>
          <w:rFonts w:ascii="Bookman Old Style" w:hAnsi="Bookman Old Style"/>
          <w:sz w:val="28"/>
          <w:szCs w:val="28"/>
        </w:rPr>
        <w:t xml:space="preserve">    </w:t>
      </w:r>
      <w:r w:rsidR="0010129F" w:rsidRPr="009B59DB">
        <w:rPr>
          <w:rFonts w:ascii="Bookman Old Style" w:hAnsi="Bookman Old Style"/>
          <w:sz w:val="28"/>
          <w:szCs w:val="28"/>
        </w:rPr>
        <w:t xml:space="preserve"> </w:t>
      </w:r>
      <w:r w:rsidR="000F7E0A" w:rsidRPr="009B59DB">
        <w:rPr>
          <w:rFonts w:ascii="Bookman Old Style" w:hAnsi="Bookman Old Style"/>
          <w:sz w:val="28"/>
          <w:szCs w:val="28"/>
        </w:rPr>
        <w:t xml:space="preserve">  589</w:t>
      </w:r>
    </w:p>
    <w:p w:rsidR="0011673C" w:rsidRPr="009B59DB" w:rsidRDefault="0011673C" w:rsidP="00B2100D">
      <w:pPr>
        <w:spacing w:line="240" w:lineRule="auto"/>
        <w:ind w:left="75"/>
        <w:rPr>
          <w:rFonts w:ascii="Bookman Old Style" w:hAnsi="Bookman Old Style"/>
          <w:sz w:val="28"/>
          <w:szCs w:val="28"/>
        </w:rPr>
      </w:pPr>
      <w:r w:rsidRPr="009B59DB">
        <w:rPr>
          <w:rFonts w:ascii="Bookman Old Style" w:hAnsi="Bookman Old Style"/>
          <w:sz w:val="28"/>
          <w:szCs w:val="28"/>
        </w:rPr>
        <w:t>- брой регистрирани читатели за 20</w:t>
      </w:r>
      <w:r w:rsidR="000F7E0A" w:rsidRPr="009B59DB">
        <w:rPr>
          <w:rFonts w:ascii="Bookman Old Style" w:hAnsi="Bookman Old Style"/>
          <w:sz w:val="28"/>
          <w:szCs w:val="28"/>
        </w:rPr>
        <w:t>20</w:t>
      </w:r>
      <w:r w:rsidR="007764B9">
        <w:rPr>
          <w:rFonts w:ascii="Bookman Old Style" w:hAnsi="Bookman Old Style"/>
          <w:sz w:val="28"/>
          <w:szCs w:val="28"/>
        </w:rPr>
        <w:t xml:space="preserve">г.               </w:t>
      </w:r>
      <w:r w:rsidRPr="009B59DB">
        <w:rPr>
          <w:rFonts w:ascii="Bookman Old Style" w:hAnsi="Bookman Old Style"/>
          <w:sz w:val="28"/>
          <w:szCs w:val="28"/>
        </w:rPr>
        <w:t xml:space="preserve"> -      </w:t>
      </w:r>
      <w:r w:rsidR="000F7E0A" w:rsidRPr="009B59DB">
        <w:rPr>
          <w:rFonts w:ascii="Bookman Old Style" w:hAnsi="Bookman Old Style"/>
          <w:sz w:val="28"/>
          <w:szCs w:val="28"/>
        </w:rPr>
        <w:t xml:space="preserve"> </w:t>
      </w:r>
      <w:r w:rsidR="0010129F" w:rsidRPr="009B59DB">
        <w:rPr>
          <w:rFonts w:ascii="Bookman Old Style" w:hAnsi="Bookman Old Style"/>
          <w:sz w:val="28"/>
          <w:szCs w:val="28"/>
        </w:rPr>
        <w:t xml:space="preserve"> </w:t>
      </w:r>
      <w:r w:rsidR="000F7E0A" w:rsidRPr="009B59DB">
        <w:rPr>
          <w:rFonts w:ascii="Bookman Old Style" w:hAnsi="Bookman Old Style"/>
          <w:sz w:val="28"/>
          <w:szCs w:val="28"/>
        </w:rPr>
        <w:t xml:space="preserve"> </w:t>
      </w:r>
      <w:r w:rsidR="007764B9">
        <w:rPr>
          <w:rFonts w:ascii="Bookman Old Style" w:hAnsi="Bookman Old Style"/>
          <w:sz w:val="28"/>
          <w:szCs w:val="28"/>
          <w:lang w:val="en-US"/>
        </w:rPr>
        <w:t xml:space="preserve">  </w:t>
      </w:r>
      <w:r w:rsidR="000F7E0A" w:rsidRPr="009B59DB">
        <w:rPr>
          <w:rFonts w:ascii="Bookman Old Style" w:hAnsi="Bookman Old Style"/>
          <w:sz w:val="28"/>
          <w:szCs w:val="28"/>
        </w:rPr>
        <w:t>17</w:t>
      </w:r>
    </w:p>
    <w:p w:rsidR="009B59DB" w:rsidRDefault="009B59DB" w:rsidP="00B2100D">
      <w:pPr>
        <w:spacing w:line="240" w:lineRule="auto"/>
        <w:ind w:left="75"/>
        <w:rPr>
          <w:rFonts w:ascii="Bookman Old Style" w:hAnsi="Bookman Old Style"/>
          <w:sz w:val="28"/>
          <w:szCs w:val="28"/>
        </w:rPr>
      </w:pPr>
    </w:p>
    <w:p w:rsidR="009B59DB" w:rsidRDefault="009B59DB" w:rsidP="00B2100D">
      <w:pPr>
        <w:spacing w:line="240" w:lineRule="auto"/>
        <w:ind w:left="75"/>
        <w:rPr>
          <w:rFonts w:ascii="Bookman Old Style" w:hAnsi="Bookman Old Style"/>
          <w:sz w:val="28"/>
          <w:szCs w:val="28"/>
        </w:rPr>
      </w:pPr>
    </w:p>
    <w:p w:rsidR="0011673C" w:rsidRPr="00872196" w:rsidRDefault="0011673C" w:rsidP="00B2100D">
      <w:pPr>
        <w:spacing w:line="240" w:lineRule="auto"/>
        <w:ind w:left="75"/>
        <w:rPr>
          <w:rFonts w:ascii="Bookman Old Style" w:hAnsi="Bookman Old Style"/>
          <w:sz w:val="28"/>
          <w:szCs w:val="28"/>
        </w:rPr>
      </w:pPr>
      <w:r w:rsidRPr="00872196">
        <w:rPr>
          <w:rFonts w:ascii="Bookman Old Style" w:hAnsi="Bookman Old Style"/>
          <w:sz w:val="28"/>
          <w:szCs w:val="28"/>
        </w:rPr>
        <w:t xml:space="preserve">Любителско художествено творчество: </w:t>
      </w:r>
    </w:p>
    <w:p w:rsidR="0011673C" w:rsidRPr="00872196" w:rsidRDefault="0011673C" w:rsidP="0010129F">
      <w:pPr>
        <w:ind w:left="75"/>
        <w:jc w:val="both"/>
        <w:rPr>
          <w:rFonts w:ascii="Bookman Old Style" w:hAnsi="Bookman Old Style"/>
          <w:sz w:val="28"/>
          <w:szCs w:val="28"/>
        </w:rPr>
      </w:pPr>
      <w:r w:rsidRPr="00872196">
        <w:rPr>
          <w:rFonts w:ascii="Bookman Old Style" w:hAnsi="Bookman Old Style"/>
          <w:sz w:val="28"/>
          <w:szCs w:val="28"/>
        </w:rPr>
        <w:t xml:space="preserve">        </w:t>
      </w:r>
      <w:r w:rsidR="000F7E0A" w:rsidRPr="00872196">
        <w:rPr>
          <w:rFonts w:ascii="Bookman Old Style" w:hAnsi="Bookman Old Style"/>
          <w:sz w:val="28"/>
          <w:szCs w:val="28"/>
        </w:rPr>
        <w:t>През 2020</w:t>
      </w:r>
      <w:r w:rsidRPr="00872196">
        <w:rPr>
          <w:rFonts w:ascii="Bookman Old Style" w:hAnsi="Bookman Old Style"/>
          <w:sz w:val="28"/>
          <w:szCs w:val="28"/>
        </w:rPr>
        <w:t>г. НЧ”Пробуда 1907” с. Биково</w:t>
      </w:r>
      <w:r w:rsidR="0010129F" w:rsidRPr="00872196">
        <w:rPr>
          <w:rFonts w:ascii="Bookman Old Style" w:hAnsi="Bookman Old Style"/>
          <w:sz w:val="28"/>
          <w:szCs w:val="28"/>
        </w:rPr>
        <w:t xml:space="preserve">, </w:t>
      </w:r>
      <w:r w:rsidR="000F7E0A" w:rsidRPr="00872196">
        <w:rPr>
          <w:rFonts w:ascii="Bookman Old Style" w:hAnsi="Bookman Old Style"/>
          <w:sz w:val="28"/>
          <w:szCs w:val="28"/>
        </w:rPr>
        <w:t xml:space="preserve">бе готово да </w:t>
      </w:r>
      <w:r w:rsidRPr="00872196">
        <w:rPr>
          <w:rFonts w:ascii="Bookman Old Style" w:hAnsi="Bookman Old Style"/>
          <w:sz w:val="28"/>
          <w:szCs w:val="28"/>
        </w:rPr>
        <w:t>про</w:t>
      </w:r>
      <w:r w:rsidR="0010129F" w:rsidRPr="00872196">
        <w:rPr>
          <w:rFonts w:ascii="Bookman Old Style" w:hAnsi="Bookman Old Style"/>
          <w:sz w:val="28"/>
          <w:szCs w:val="28"/>
        </w:rPr>
        <w:t>дължи да развива своята дейност</w:t>
      </w:r>
      <w:r w:rsidRPr="00872196">
        <w:rPr>
          <w:rFonts w:ascii="Bookman Old Style" w:hAnsi="Bookman Old Style"/>
          <w:sz w:val="28"/>
          <w:szCs w:val="28"/>
        </w:rPr>
        <w:t xml:space="preserve"> и да полага усилие за постигане целите според възможностите си, както финансови така и организационни. Културно масовата дейност и любителското художествено творчество е постоянно. Имаме постоянно действащи два състава към читалището. Фолклорна певческа група за автентичен фолклор „Боалийки” и самодеен фолклорен състав „Тракиец” за пресъздаване на обичаи/обреди/. Самодейците активно вземат участие във всички културно масови мероприятия подпомагани от самите тях в селото ни. </w:t>
      </w:r>
      <w:r w:rsidR="000F7E0A" w:rsidRPr="00872196">
        <w:rPr>
          <w:rFonts w:ascii="Bookman Old Style" w:hAnsi="Bookman Old Style"/>
          <w:sz w:val="28"/>
          <w:szCs w:val="28"/>
        </w:rPr>
        <w:t xml:space="preserve">Но за жалост поради епидемиологичната обстановка в страната </w:t>
      </w:r>
      <w:r w:rsidR="00041AF2" w:rsidRPr="00872196">
        <w:rPr>
          <w:rFonts w:ascii="Bookman Old Style" w:hAnsi="Bookman Old Style"/>
          <w:sz w:val="28"/>
          <w:szCs w:val="28"/>
        </w:rPr>
        <w:t xml:space="preserve">и наложените ограничения със заповеди на министъра на здравеопазването, РЗИ и др. културно масовата и библиотечна </w:t>
      </w:r>
      <w:r w:rsidR="00EC08B4" w:rsidRPr="00872196">
        <w:rPr>
          <w:rFonts w:ascii="Bookman Old Style" w:hAnsi="Bookman Old Style"/>
          <w:sz w:val="28"/>
          <w:szCs w:val="28"/>
        </w:rPr>
        <w:t>дейност бяха</w:t>
      </w:r>
      <w:r w:rsidR="00041AF2" w:rsidRPr="00872196">
        <w:rPr>
          <w:rFonts w:ascii="Bookman Old Style" w:hAnsi="Bookman Old Style"/>
          <w:sz w:val="28"/>
          <w:szCs w:val="28"/>
        </w:rPr>
        <w:t xml:space="preserve"> преу</w:t>
      </w:r>
      <w:r w:rsidR="0010129F" w:rsidRPr="00872196">
        <w:rPr>
          <w:rFonts w:ascii="Bookman Old Style" w:hAnsi="Bookman Old Style"/>
          <w:sz w:val="28"/>
          <w:szCs w:val="28"/>
        </w:rPr>
        <w:t>становява</w:t>
      </w:r>
      <w:r w:rsidR="00EC08B4" w:rsidRPr="00872196">
        <w:rPr>
          <w:rFonts w:ascii="Bookman Old Style" w:hAnsi="Bookman Old Style"/>
          <w:sz w:val="28"/>
          <w:szCs w:val="28"/>
        </w:rPr>
        <w:t>ни</w:t>
      </w:r>
      <w:r w:rsidR="0010129F" w:rsidRPr="00872196">
        <w:rPr>
          <w:rFonts w:ascii="Bookman Old Style" w:hAnsi="Bookman Old Style"/>
          <w:sz w:val="28"/>
          <w:szCs w:val="28"/>
        </w:rPr>
        <w:t xml:space="preserve"> периодично</w:t>
      </w:r>
      <w:r w:rsidR="00041AF2" w:rsidRPr="00872196">
        <w:rPr>
          <w:rFonts w:ascii="Bookman Old Style" w:hAnsi="Bookman Old Style"/>
          <w:sz w:val="28"/>
          <w:szCs w:val="28"/>
        </w:rPr>
        <w:t xml:space="preserve">.  </w:t>
      </w:r>
      <w:r w:rsidR="000F7E0A" w:rsidRPr="00872196">
        <w:rPr>
          <w:rFonts w:ascii="Bookman Old Style" w:hAnsi="Bookman Old Style"/>
          <w:sz w:val="28"/>
          <w:szCs w:val="28"/>
        </w:rPr>
        <w:t xml:space="preserve"> </w:t>
      </w:r>
    </w:p>
    <w:p w:rsidR="00EC08B4" w:rsidRPr="00872196" w:rsidRDefault="00EC08B4" w:rsidP="0010129F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872196">
        <w:rPr>
          <w:rFonts w:ascii="Bookman Old Style" w:hAnsi="Bookman Old Style"/>
          <w:sz w:val="28"/>
          <w:szCs w:val="28"/>
        </w:rPr>
        <w:t xml:space="preserve">       </w:t>
      </w:r>
      <w:r w:rsidR="00041AF2" w:rsidRPr="00872196">
        <w:rPr>
          <w:rFonts w:ascii="Bookman Old Style" w:hAnsi="Bookman Old Style"/>
          <w:sz w:val="28"/>
          <w:szCs w:val="28"/>
        </w:rPr>
        <w:t xml:space="preserve">През 2020г. бяха организирани и проведени следните изяви и чествания: </w:t>
      </w:r>
    </w:p>
    <w:p w:rsidR="00041AF2" w:rsidRPr="00872196" w:rsidRDefault="00EC08B4" w:rsidP="0010129F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872196">
        <w:rPr>
          <w:rFonts w:ascii="Bookman Old Style" w:hAnsi="Bookman Old Style"/>
          <w:sz w:val="28"/>
          <w:szCs w:val="28"/>
        </w:rPr>
        <w:t xml:space="preserve">   </w:t>
      </w:r>
      <w:r w:rsidR="00041AF2" w:rsidRPr="00872196">
        <w:rPr>
          <w:rFonts w:ascii="Bookman Old Style" w:hAnsi="Bookman Old Style"/>
          <w:sz w:val="28"/>
          <w:szCs w:val="28"/>
        </w:rPr>
        <w:t xml:space="preserve">    -   на „Бабин ден“ с обред; </w:t>
      </w:r>
    </w:p>
    <w:p w:rsidR="00041AF2" w:rsidRPr="00872196" w:rsidRDefault="00041AF2" w:rsidP="0010129F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872196">
        <w:rPr>
          <w:rFonts w:ascii="Bookman Old Style" w:hAnsi="Bookman Old Style"/>
          <w:sz w:val="28"/>
          <w:szCs w:val="28"/>
        </w:rPr>
        <w:t xml:space="preserve">       -   на „Трифон Зарезан“ с обред;</w:t>
      </w:r>
    </w:p>
    <w:p w:rsidR="00041AF2" w:rsidRPr="00872196" w:rsidRDefault="00041AF2" w:rsidP="0010129F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872196">
        <w:rPr>
          <w:rFonts w:ascii="Bookman Old Style" w:hAnsi="Bookman Old Style"/>
          <w:sz w:val="28"/>
          <w:szCs w:val="28"/>
        </w:rPr>
        <w:t xml:space="preserve">       -  1-ви март – връзване на мартеници и честване на денят на самодейците с тържество;</w:t>
      </w:r>
    </w:p>
    <w:p w:rsidR="00041AF2" w:rsidRPr="00872196" w:rsidRDefault="00041AF2" w:rsidP="0010129F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872196">
        <w:rPr>
          <w:rFonts w:ascii="Bookman Old Style" w:hAnsi="Bookman Old Style"/>
          <w:sz w:val="28"/>
          <w:szCs w:val="28"/>
        </w:rPr>
        <w:t xml:space="preserve">       -  3-ти март – полагане на венци и цветя пред паметниците с кратка програма; </w:t>
      </w:r>
    </w:p>
    <w:p w:rsidR="00041AF2" w:rsidRPr="00872196" w:rsidRDefault="00041AF2" w:rsidP="0010129F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872196">
        <w:rPr>
          <w:rFonts w:ascii="Bookman Old Style" w:hAnsi="Bookman Old Style"/>
          <w:sz w:val="28"/>
          <w:szCs w:val="28"/>
        </w:rPr>
        <w:t xml:space="preserve">       -   8-ми март – с тържество и кулинарен конкурс.</w:t>
      </w:r>
      <w:r w:rsidR="00A04FE9" w:rsidRPr="00872196">
        <w:rPr>
          <w:rFonts w:ascii="Bookman Old Style" w:hAnsi="Bookman Old Style"/>
          <w:sz w:val="28"/>
          <w:szCs w:val="28"/>
        </w:rPr>
        <w:t xml:space="preserve"> </w:t>
      </w:r>
    </w:p>
    <w:p w:rsidR="00EC08B4" w:rsidRPr="00872196" w:rsidRDefault="00EC08B4" w:rsidP="0010129F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872196">
        <w:rPr>
          <w:rFonts w:ascii="Bookman Old Style" w:hAnsi="Bookman Old Style"/>
          <w:sz w:val="28"/>
          <w:szCs w:val="28"/>
        </w:rPr>
        <w:t xml:space="preserve">      П</w:t>
      </w:r>
      <w:r w:rsidR="00A04FE9" w:rsidRPr="00872196">
        <w:rPr>
          <w:rFonts w:ascii="Bookman Old Style" w:hAnsi="Bookman Old Style"/>
          <w:sz w:val="28"/>
          <w:szCs w:val="28"/>
        </w:rPr>
        <w:t>роведохме едно редовно общо събрание и едно извънредно за които претърпяхме множество проверки от прокуратурата чрез икономическа полиция. Проверките все още продължават а някои от тях и задълбочават. Чрез искова молба от прокуратурата предстои дело за оспорване на законосъобразността на проведеното извънредно отчетно-изборно събрание на 23.10.2020г.</w:t>
      </w:r>
      <w:r w:rsidR="00B51A97" w:rsidRPr="00872196">
        <w:rPr>
          <w:rFonts w:ascii="Bookman Old Style" w:hAnsi="Bookman Old Style"/>
          <w:sz w:val="28"/>
          <w:szCs w:val="28"/>
        </w:rPr>
        <w:t>.</w:t>
      </w:r>
      <w:r w:rsidR="00A04FE9" w:rsidRPr="00872196">
        <w:rPr>
          <w:rFonts w:ascii="Bookman Old Style" w:hAnsi="Bookman Old Style"/>
          <w:sz w:val="28"/>
          <w:szCs w:val="28"/>
        </w:rPr>
        <w:t xml:space="preserve"> </w:t>
      </w:r>
      <w:r w:rsidR="00B51A97" w:rsidRPr="00872196">
        <w:rPr>
          <w:rFonts w:ascii="Bookman Old Style" w:hAnsi="Bookman Old Style"/>
          <w:sz w:val="28"/>
          <w:szCs w:val="28"/>
        </w:rPr>
        <w:t xml:space="preserve">В </w:t>
      </w:r>
      <w:r w:rsidR="00A04FE9" w:rsidRPr="00872196">
        <w:rPr>
          <w:rFonts w:ascii="Bookman Old Style" w:hAnsi="Bookman Old Style"/>
          <w:sz w:val="28"/>
          <w:szCs w:val="28"/>
        </w:rPr>
        <w:t>съда ще ни представлява и защитава адв. Мария Божкова</w:t>
      </w:r>
      <w:r w:rsidR="00B51A97" w:rsidRPr="00872196">
        <w:rPr>
          <w:rFonts w:ascii="Bookman Old Style" w:hAnsi="Bookman Old Style"/>
          <w:sz w:val="28"/>
          <w:szCs w:val="28"/>
        </w:rPr>
        <w:t xml:space="preserve">. </w:t>
      </w:r>
    </w:p>
    <w:p w:rsidR="00A04FE9" w:rsidRPr="00872196" w:rsidRDefault="00FA4E1F" w:rsidP="0010129F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872196">
        <w:rPr>
          <w:rFonts w:ascii="Bookman Old Style" w:hAnsi="Bookman Old Style"/>
          <w:sz w:val="28"/>
          <w:szCs w:val="28"/>
        </w:rPr>
        <w:t xml:space="preserve">    </w:t>
      </w:r>
      <w:r w:rsidR="00937E04" w:rsidRPr="00872196">
        <w:rPr>
          <w:rFonts w:ascii="Bookman Old Style" w:hAnsi="Bookman Old Style"/>
          <w:sz w:val="28"/>
          <w:szCs w:val="28"/>
        </w:rPr>
        <w:t xml:space="preserve">На 12.01.2021г. ни беше изпратено съобщение </w:t>
      </w:r>
      <w:r w:rsidR="00720F6B" w:rsidRPr="00872196">
        <w:rPr>
          <w:rFonts w:ascii="Bookman Old Style" w:hAnsi="Bookman Old Style"/>
          <w:sz w:val="28"/>
          <w:szCs w:val="28"/>
        </w:rPr>
        <w:t>в едно с Решение №36 от 07.01.</w:t>
      </w:r>
      <w:r w:rsidR="00937E04" w:rsidRPr="00872196">
        <w:rPr>
          <w:rFonts w:ascii="Bookman Old Style" w:hAnsi="Bookman Old Style"/>
          <w:sz w:val="28"/>
          <w:szCs w:val="28"/>
        </w:rPr>
        <w:t xml:space="preserve">2021г. от Комисията за защита от дискриминация. На 01.10.2018г. срещу читалището бе </w:t>
      </w:r>
      <w:r w:rsidR="00937E04" w:rsidRPr="00872196">
        <w:rPr>
          <w:rFonts w:ascii="Bookman Old Style" w:hAnsi="Bookman Old Style"/>
          <w:sz w:val="28"/>
          <w:szCs w:val="28"/>
        </w:rPr>
        <w:lastRenderedPageBreak/>
        <w:t>образувано производство по преписка №580</w:t>
      </w:r>
      <w:r w:rsidRPr="00872196">
        <w:rPr>
          <w:rFonts w:ascii="Bookman Old Style" w:hAnsi="Bookman Old Style"/>
          <w:sz w:val="28"/>
          <w:szCs w:val="28"/>
        </w:rPr>
        <w:t xml:space="preserve"> </w:t>
      </w:r>
      <w:r w:rsidR="00937E04" w:rsidRPr="00872196">
        <w:rPr>
          <w:rFonts w:ascii="Bookman Old Style" w:hAnsi="Bookman Old Style"/>
          <w:sz w:val="28"/>
          <w:szCs w:val="28"/>
        </w:rPr>
        <w:t xml:space="preserve">по жалба подадена от Михаил Михалев, Лилия Михалева, Ваня Русева, Панайот Русев и Митьо </w:t>
      </w:r>
      <w:r w:rsidRPr="00872196">
        <w:rPr>
          <w:rFonts w:ascii="Bookman Old Style" w:hAnsi="Bookman Old Style"/>
          <w:sz w:val="28"/>
          <w:szCs w:val="28"/>
        </w:rPr>
        <w:t>Стоянов с оплаквания за дискриминация по признак „лично положение”</w:t>
      </w:r>
      <w:r w:rsidR="00720F6B" w:rsidRPr="00872196">
        <w:rPr>
          <w:rFonts w:ascii="Bookman Old Style" w:hAnsi="Bookman Old Style"/>
          <w:sz w:val="28"/>
          <w:szCs w:val="28"/>
        </w:rPr>
        <w:t xml:space="preserve"> и „тормоз”</w:t>
      </w:r>
      <w:r w:rsidRPr="00872196">
        <w:rPr>
          <w:rFonts w:ascii="Bookman Old Style" w:hAnsi="Bookman Old Style"/>
          <w:sz w:val="28"/>
          <w:szCs w:val="28"/>
        </w:rPr>
        <w:t xml:space="preserve"> във връзка с подадени молби за членство през 2015г. и 2016</w:t>
      </w:r>
      <w:r w:rsidR="00720F6B" w:rsidRPr="00872196">
        <w:rPr>
          <w:rFonts w:ascii="Bookman Old Style" w:hAnsi="Bookman Old Style"/>
          <w:sz w:val="28"/>
          <w:szCs w:val="28"/>
        </w:rPr>
        <w:t>г. Р</w:t>
      </w:r>
      <w:r w:rsidRPr="00872196">
        <w:rPr>
          <w:rFonts w:ascii="Bookman Old Style" w:hAnsi="Bookman Old Style"/>
          <w:sz w:val="28"/>
          <w:szCs w:val="28"/>
        </w:rPr>
        <w:t xml:space="preserve">ешението гласи следното: КЗД Установява, че НЧ”Пробуда 1907” с. Биково, общ. Сливен, представлявано от председателя Стоянка Иванова Михова, не е извършило нарушение на Закона за защита от дискриминация въз основа на признака „лично положение” и не е осъществило „тормоз” спрямо жалбоподателите въз основа на признака „лично положение”. </w:t>
      </w:r>
    </w:p>
    <w:p w:rsidR="00720F6B" w:rsidRPr="00872196" w:rsidRDefault="00720F6B" w:rsidP="0010129F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872196">
        <w:rPr>
          <w:rFonts w:ascii="Bookman Old Style" w:hAnsi="Bookman Old Style"/>
          <w:sz w:val="28"/>
          <w:szCs w:val="28"/>
        </w:rPr>
        <w:t xml:space="preserve">    Не на последно място искаме да ви запознаем и с нужните ремонтни дейности на </w:t>
      </w:r>
      <w:r w:rsidR="005B61E9" w:rsidRPr="00872196">
        <w:rPr>
          <w:rFonts w:ascii="Bookman Old Style" w:hAnsi="Bookman Old Style"/>
          <w:sz w:val="28"/>
          <w:szCs w:val="28"/>
        </w:rPr>
        <w:t>и по читалищната сграда.</w:t>
      </w:r>
    </w:p>
    <w:p w:rsidR="005B61E9" w:rsidRPr="00872196" w:rsidRDefault="005B61E9" w:rsidP="00A21BAD">
      <w:pPr>
        <w:pStyle w:val="a3"/>
        <w:numPr>
          <w:ilvl w:val="0"/>
          <w:numId w:val="6"/>
        </w:numPr>
        <w:jc w:val="both"/>
        <w:rPr>
          <w:rFonts w:ascii="Bookman Old Style" w:hAnsi="Bookman Old Style"/>
          <w:sz w:val="28"/>
          <w:szCs w:val="28"/>
        </w:rPr>
      </w:pPr>
      <w:r w:rsidRPr="00872196">
        <w:rPr>
          <w:rFonts w:ascii="Bookman Old Style" w:hAnsi="Bookman Old Style"/>
          <w:sz w:val="28"/>
          <w:szCs w:val="28"/>
        </w:rPr>
        <w:t>Покривът е в окаяно състояние, нужните средства за неговия ремонт са огромни и без чужда помощ, няма как да бъде осъществен. Макар и да успяхме преди години да убедим отдел култура и други комисии към Община Сливен за цялостен ремонт на покрива на Читалището, няма развитие на това решение от Общината, за което сме много разочаровани. Въпрос на време и атмосферни условия е пропадането на покривната конструкция от северната страна на сградата. Когато вали дъжд по стълбището се стича вода, която едва успя</w:t>
      </w:r>
      <w:r w:rsidR="00F903D7" w:rsidRPr="00872196">
        <w:rPr>
          <w:rFonts w:ascii="Bookman Old Style" w:hAnsi="Bookman Old Style"/>
          <w:sz w:val="28"/>
          <w:szCs w:val="28"/>
        </w:rPr>
        <w:t>ваме да събираме и отстраняваме;</w:t>
      </w:r>
      <w:r w:rsidRPr="00872196">
        <w:rPr>
          <w:rFonts w:ascii="Bookman Old Style" w:hAnsi="Bookman Old Style"/>
          <w:sz w:val="28"/>
          <w:szCs w:val="28"/>
        </w:rPr>
        <w:t xml:space="preserve"> </w:t>
      </w:r>
    </w:p>
    <w:p w:rsidR="00A21BAD" w:rsidRPr="00872196" w:rsidRDefault="00A21BAD" w:rsidP="00A21BAD">
      <w:pPr>
        <w:pStyle w:val="a3"/>
        <w:numPr>
          <w:ilvl w:val="0"/>
          <w:numId w:val="6"/>
        </w:numPr>
        <w:jc w:val="both"/>
        <w:rPr>
          <w:rFonts w:ascii="Bookman Old Style" w:hAnsi="Bookman Old Style"/>
          <w:sz w:val="28"/>
          <w:szCs w:val="28"/>
        </w:rPr>
      </w:pPr>
      <w:r w:rsidRPr="00872196">
        <w:rPr>
          <w:rFonts w:ascii="Bookman Old Style" w:hAnsi="Bookman Old Style"/>
          <w:sz w:val="28"/>
          <w:szCs w:val="28"/>
        </w:rPr>
        <w:t>Кърпене на таван, саниране, измазване, подмяна на дограмата в две помещения</w:t>
      </w:r>
      <w:r w:rsidR="00F903D7" w:rsidRPr="00872196">
        <w:rPr>
          <w:rFonts w:ascii="Bookman Old Style" w:hAnsi="Bookman Old Style"/>
          <w:sz w:val="28"/>
          <w:szCs w:val="28"/>
        </w:rPr>
        <w:t xml:space="preserve"> и</w:t>
      </w:r>
      <w:r w:rsidRPr="00872196">
        <w:rPr>
          <w:rFonts w:ascii="Bookman Old Style" w:hAnsi="Bookman Old Style"/>
          <w:sz w:val="28"/>
          <w:szCs w:val="28"/>
        </w:rPr>
        <w:t xml:space="preserve"> два коридора на втория етаж</w:t>
      </w:r>
      <w:r w:rsidR="00F903D7" w:rsidRPr="00872196">
        <w:rPr>
          <w:rFonts w:ascii="Bookman Old Style" w:hAnsi="Bookman Old Style"/>
          <w:sz w:val="28"/>
          <w:szCs w:val="28"/>
        </w:rPr>
        <w:t>,</w:t>
      </w:r>
      <w:r w:rsidRPr="00872196">
        <w:rPr>
          <w:rFonts w:ascii="Bookman Old Style" w:hAnsi="Bookman Old Style"/>
          <w:sz w:val="28"/>
          <w:szCs w:val="28"/>
        </w:rPr>
        <w:t xml:space="preserve"> и стълбището водещо до тях. През покрива и липсващия таван на едно от тези помещения протече вода в една от стаите на първия</w:t>
      </w:r>
      <w:r w:rsidR="00F903D7" w:rsidRPr="00872196">
        <w:rPr>
          <w:rFonts w:ascii="Bookman Old Style" w:hAnsi="Bookman Old Style"/>
          <w:sz w:val="28"/>
          <w:szCs w:val="28"/>
        </w:rPr>
        <w:t xml:space="preserve"> етаж и мазилката от тавана се рони.</w:t>
      </w:r>
      <w:r w:rsidRPr="00872196">
        <w:rPr>
          <w:rFonts w:ascii="Bookman Old Style" w:hAnsi="Bookman Old Style"/>
          <w:sz w:val="28"/>
          <w:szCs w:val="28"/>
        </w:rPr>
        <w:t xml:space="preserve"> </w:t>
      </w:r>
      <w:r w:rsidR="00F903D7" w:rsidRPr="00872196">
        <w:rPr>
          <w:rFonts w:ascii="Bookman Old Style" w:hAnsi="Bookman Old Style"/>
          <w:sz w:val="28"/>
          <w:szCs w:val="28"/>
        </w:rPr>
        <w:t xml:space="preserve">Течове има и на други места в сградата на читалището; </w:t>
      </w:r>
    </w:p>
    <w:p w:rsidR="00F903D7" w:rsidRPr="00872196" w:rsidRDefault="00F903D7" w:rsidP="00A21BAD">
      <w:pPr>
        <w:pStyle w:val="a3"/>
        <w:numPr>
          <w:ilvl w:val="0"/>
          <w:numId w:val="6"/>
        </w:numPr>
        <w:jc w:val="both"/>
        <w:rPr>
          <w:rFonts w:ascii="Bookman Old Style" w:hAnsi="Bookman Old Style"/>
          <w:sz w:val="28"/>
          <w:szCs w:val="28"/>
        </w:rPr>
      </w:pPr>
      <w:r w:rsidRPr="00872196">
        <w:rPr>
          <w:rFonts w:ascii="Bookman Old Style" w:hAnsi="Bookman Old Style"/>
          <w:sz w:val="28"/>
          <w:szCs w:val="28"/>
        </w:rPr>
        <w:t xml:space="preserve">Ремонт и подмяна на голяма част от ел. инсталацията; </w:t>
      </w:r>
    </w:p>
    <w:p w:rsidR="00F903D7" w:rsidRPr="00872196" w:rsidRDefault="00F903D7" w:rsidP="00A21BAD">
      <w:pPr>
        <w:pStyle w:val="a3"/>
        <w:numPr>
          <w:ilvl w:val="0"/>
          <w:numId w:val="6"/>
        </w:numPr>
        <w:jc w:val="both"/>
        <w:rPr>
          <w:rFonts w:ascii="Bookman Old Style" w:hAnsi="Bookman Old Style"/>
          <w:sz w:val="28"/>
          <w:szCs w:val="28"/>
        </w:rPr>
      </w:pPr>
      <w:r w:rsidRPr="00872196">
        <w:rPr>
          <w:rFonts w:ascii="Bookman Old Style" w:hAnsi="Bookman Old Style"/>
          <w:sz w:val="28"/>
          <w:szCs w:val="28"/>
        </w:rPr>
        <w:t xml:space="preserve">Укрепване и ремонт на стълбището и площадката при централния вход на читалището. </w:t>
      </w:r>
    </w:p>
    <w:p w:rsidR="008D3A1D" w:rsidRPr="00872196" w:rsidRDefault="00F903D7" w:rsidP="00B2100D">
      <w:pPr>
        <w:jc w:val="both"/>
        <w:rPr>
          <w:rFonts w:ascii="Bookman Old Style" w:hAnsi="Bookman Old Style"/>
          <w:sz w:val="28"/>
          <w:szCs w:val="28"/>
        </w:rPr>
      </w:pPr>
      <w:r w:rsidRPr="00872196">
        <w:rPr>
          <w:rFonts w:ascii="Bookman Old Style" w:hAnsi="Bookman Old Style"/>
          <w:sz w:val="28"/>
          <w:szCs w:val="28"/>
        </w:rPr>
        <w:t xml:space="preserve">    До 2016г. ежегодно отделяхме от </w:t>
      </w:r>
      <w:r w:rsidR="00B2100D" w:rsidRPr="00872196">
        <w:rPr>
          <w:rFonts w:ascii="Bookman Old Style" w:hAnsi="Bookman Old Style"/>
          <w:sz w:val="28"/>
          <w:szCs w:val="28"/>
        </w:rPr>
        <w:t>собствените приходи на читалището за частични ремонти, почистване и поддържане на сградата. Вече близо пет години това е неосъществимо поради факта, че средствата отиват принудително за правна защита</w:t>
      </w:r>
      <w:r w:rsidR="007C3F50" w:rsidRPr="00872196">
        <w:rPr>
          <w:rFonts w:ascii="Bookman Old Style" w:hAnsi="Bookman Old Style"/>
          <w:sz w:val="28"/>
          <w:szCs w:val="28"/>
        </w:rPr>
        <w:t>, такси</w:t>
      </w:r>
      <w:r w:rsidR="00B2100D" w:rsidRPr="00872196">
        <w:rPr>
          <w:rFonts w:ascii="Bookman Old Style" w:hAnsi="Bookman Old Style"/>
          <w:sz w:val="28"/>
          <w:szCs w:val="28"/>
        </w:rPr>
        <w:t xml:space="preserve"> и запори. </w:t>
      </w:r>
    </w:p>
    <w:p w:rsidR="00EC08B4" w:rsidRPr="00872196" w:rsidRDefault="005B61E9" w:rsidP="008D3A1D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872196">
        <w:rPr>
          <w:rFonts w:ascii="Bookman Old Style" w:hAnsi="Bookman Old Style"/>
          <w:sz w:val="28"/>
          <w:szCs w:val="28"/>
        </w:rPr>
        <w:lastRenderedPageBreak/>
        <w:t xml:space="preserve">    </w:t>
      </w:r>
      <w:r w:rsidR="008D3A1D" w:rsidRPr="00872196">
        <w:rPr>
          <w:rFonts w:ascii="Bookman Old Style" w:hAnsi="Bookman Old Style"/>
          <w:sz w:val="28"/>
          <w:szCs w:val="28"/>
        </w:rPr>
        <w:t xml:space="preserve">Уважаеми членове, </w:t>
      </w:r>
    </w:p>
    <w:p w:rsidR="00EC08B4" w:rsidRPr="00872196" w:rsidRDefault="00EC08B4" w:rsidP="008D3A1D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872196">
        <w:rPr>
          <w:rFonts w:ascii="Bookman Old Style" w:hAnsi="Bookman Old Style"/>
          <w:sz w:val="28"/>
          <w:szCs w:val="28"/>
        </w:rPr>
        <w:t xml:space="preserve">   </w:t>
      </w:r>
      <w:r w:rsidR="008D3A1D" w:rsidRPr="00872196">
        <w:rPr>
          <w:rFonts w:ascii="Bookman Old Style" w:hAnsi="Bookman Old Style"/>
          <w:sz w:val="28"/>
          <w:szCs w:val="28"/>
        </w:rPr>
        <w:t xml:space="preserve"> Мога само да ви обещая, че ще продължаваме да защитаваме доброто име на нашето читалище, да работим и да търсим решение как да осъществим нужните ремонтни дейности</w:t>
      </w:r>
      <w:r w:rsidR="0075701B" w:rsidRPr="00872196">
        <w:rPr>
          <w:rFonts w:ascii="Bookman Old Style" w:hAnsi="Bookman Old Style"/>
          <w:i/>
          <w:sz w:val="28"/>
          <w:szCs w:val="28"/>
        </w:rPr>
        <w:t xml:space="preserve">. </w:t>
      </w:r>
      <w:r w:rsidR="0075701B" w:rsidRPr="00872196">
        <w:rPr>
          <w:rFonts w:ascii="Bookman Old Style" w:hAnsi="Bookman Old Style"/>
          <w:sz w:val="28"/>
          <w:szCs w:val="28"/>
        </w:rPr>
        <w:t>Искам да благодаря от мое и от ваше име на Мария Михайлова секретар на читалището, че макар и да не е получавала заплата близо година</w:t>
      </w:r>
      <w:r w:rsidR="007C3F50" w:rsidRPr="00872196">
        <w:rPr>
          <w:rFonts w:ascii="Bookman Old Style" w:hAnsi="Bookman Old Style"/>
          <w:sz w:val="28"/>
          <w:szCs w:val="28"/>
        </w:rPr>
        <w:t>,</w:t>
      </w:r>
      <w:r w:rsidR="0075701B" w:rsidRPr="00872196">
        <w:rPr>
          <w:rFonts w:ascii="Bookman Old Style" w:hAnsi="Bookman Old Style"/>
          <w:sz w:val="28"/>
          <w:szCs w:val="28"/>
        </w:rPr>
        <w:t xml:space="preserve"> предостави заем с който</w:t>
      </w:r>
      <w:r w:rsidR="007C3F50" w:rsidRPr="00872196">
        <w:rPr>
          <w:rFonts w:ascii="Bookman Old Style" w:hAnsi="Bookman Old Style"/>
          <w:sz w:val="28"/>
          <w:szCs w:val="28"/>
        </w:rPr>
        <w:t xml:space="preserve"> се </w:t>
      </w:r>
      <w:r w:rsidR="0075701B" w:rsidRPr="00872196">
        <w:rPr>
          <w:rFonts w:ascii="Bookman Old Style" w:hAnsi="Bookman Old Style"/>
          <w:sz w:val="28"/>
          <w:szCs w:val="28"/>
        </w:rPr>
        <w:t xml:space="preserve"> покрива</w:t>
      </w:r>
      <w:r w:rsidR="007C3F50" w:rsidRPr="00872196">
        <w:rPr>
          <w:rFonts w:ascii="Bookman Old Style" w:hAnsi="Bookman Old Style"/>
          <w:sz w:val="28"/>
          <w:szCs w:val="28"/>
        </w:rPr>
        <w:t>т</w:t>
      </w:r>
      <w:r w:rsidR="0075701B" w:rsidRPr="00872196">
        <w:rPr>
          <w:rFonts w:ascii="Bookman Old Style" w:hAnsi="Bookman Old Style"/>
          <w:sz w:val="28"/>
          <w:szCs w:val="28"/>
        </w:rPr>
        <w:t xml:space="preserve"> текущите разходи</w:t>
      </w:r>
      <w:r w:rsidR="007C3F50" w:rsidRPr="00872196">
        <w:rPr>
          <w:rFonts w:ascii="Bookman Old Style" w:hAnsi="Bookman Old Style"/>
          <w:sz w:val="28"/>
          <w:szCs w:val="28"/>
        </w:rPr>
        <w:t xml:space="preserve"> като</w:t>
      </w:r>
      <w:r w:rsidR="0075701B" w:rsidRPr="00872196">
        <w:rPr>
          <w:rFonts w:ascii="Bookman Old Style" w:hAnsi="Bookman Old Style"/>
          <w:sz w:val="28"/>
          <w:szCs w:val="28"/>
        </w:rPr>
        <w:t xml:space="preserve">/ток, телефон, пощенски разходи, канцеларски материали, захранване на банковата сметка и др/. </w:t>
      </w:r>
    </w:p>
    <w:p w:rsidR="00EC08B4" w:rsidRPr="00872196" w:rsidRDefault="0075701B" w:rsidP="00EC08B4">
      <w:pPr>
        <w:spacing w:line="240" w:lineRule="auto"/>
        <w:rPr>
          <w:rFonts w:ascii="Bookman Old Style" w:hAnsi="Bookman Old Style"/>
          <w:sz w:val="28"/>
          <w:szCs w:val="28"/>
        </w:rPr>
      </w:pPr>
      <w:r w:rsidRPr="00872196">
        <w:rPr>
          <w:rFonts w:ascii="Bookman Old Style" w:hAnsi="Bookman Old Style"/>
          <w:sz w:val="28"/>
          <w:szCs w:val="28"/>
        </w:rPr>
        <w:t xml:space="preserve"> </w:t>
      </w:r>
      <w:r w:rsidR="008D3A1D" w:rsidRPr="00872196">
        <w:rPr>
          <w:rFonts w:ascii="Bookman Old Style" w:hAnsi="Bookman Old Style"/>
          <w:sz w:val="28"/>
          <w:szCs w:val="28"/>
        </w:rPr>
        <w:t xml:space="preserve"> </w:t>
      </w:r>
      <w:r w:rsidR="005B61E9" w:rsidRPr="00872196">
        <w:rPr>
          <w:rFonts w:ascii="Bookman Old Style" w:hAnsi="Bookman Old Style"/>
          <w:sz w:val="28"/>
          <w:szCs w:val="28"/>
        </w:rPr>
        <w:t xml:space="preserve">  </w:t>
      </w:r>
    </w:p>
    <w:p w:rsidR="007C3F50" w:rsidRPr="0024353A" w:rsidRDefault="005B61E9" w:rsidP="00EC08B4">
      <w:pPr>
        <w:spacing w:line="240" w:lineRule="auto"/>
        <w:rPr>
          <w:rFonts w:ascii="Bookman Old Style" w:hAnsi="Bookman Old Style"/>
          <w:sz w:val="28"/>
          <w:szCs w:val="28"/>
          <w:lang w:val="en-US"/>
        </w:rPr>
      </w:pPr>
      <w:r w:rsidRPr="00872196">
        <w:rPr>
          <w:rFonts w:ascii="Bookman Old Style" w:hAnsi="Bookman Old Style"/>
          <w:sz w:val="28"/>
          <w:szCs w:val="28"/>
        </w:rPr>
        <w:t xml:space="preserve"> </w:t>
      </w:r>
      <w:r w:rsidR="007C3F50" w:rsidRPr="00872196">
        <w:rPr>
          <w:rFonts w:ascii="Bookman Old Style" w:hAnsi="Bookman Old Style"/>
          <w:sz w:val="28"/>
          <w:szCs w:val="28"/>
        </w:rPr>
        <w:t>Написала доклада Стоянк</w:t>
      </w:r>
      <w:r w:rsidR="0024353A">
        <w:rPr>
          <w:rFonts w:ascii="Bookman Old Style" w:hAnsi="Bookman Old Style"/>
          <w:sz w:val="28"/>
          <w:szCs w:val="28"/>
        </w:rPr>
        <w:t xml:space="preserve">а Иванова Михова – </w:t>
      </w:r>
    </w:p>
    <w:p w:rsidR="007C3F50" w:rsidRPr="00872196" w:rsidRDefault="007C3F50" w:rsidP="00EC08B4">
      <w:pPr>
        <w:spacing w:line="240" w:lineRule="auto"/>
        <w:jc w:val="right"/>
        <w:rPr>
          <w:rFonts w:ascii="Bookman Old Style" w:hAnsi="Bookman Old Style"/>
          <w:sz w:val="28"/>
          <w:szCs w:val="28"/>
        </w:rPr>
      </w:pPr>
      <w:r w:rsidRPr="00872196">
        <w:rPr>
          <w:rFonts w:ascii="Bookman Old Style" w:hAnsi="Bookman Old Style"/>
          <w:sz w:val="28"/>
          <w:szCs w:val="28"/>
        </w:rPr>
        <w:t xml:space="preserve"> Председател на НЧ”Пробуда 1907” с. Биково</w:t>
      </w:r>
      <w:r w:rsidRPr="00872196">
        <w:rPr>
          <w:rFonts w:ascii="Bookman Old Style" w:hAnsi="Bookman Old Style"/>
          <w:sz w:val="28"/>
          <w:szCs w:val="28"/>
          <w:lang w:val="en-US"/>
        </w:rPr>
        <w:t xml:space="preserve"> </w:t>
      </w:r>
    </w:p>
    <w:p w:rsidR="009B59DB" w:rsidRDefault="009B59DB" w:rsidP="007C3F50">
      <w:pPr>
        <w:rPr>
          <w:rFonts w:ascii="Bookman Old Style" w:hAnsi="Bookman Old Style"/>
          <w:sz w:val="28"/>
          <w:szCs w:val="28"/>
        </w:rPr>
      </w:pPr>
    </w:p>
    <w:p w:rsidR="007C3F50" w:rsidRPr="00872196" w:rsidRDefault="007C3F50" w:rsidP="007C3F50">
      <w:pPr>
        <w:rPr>
          <w:rFonts w:ascii="Bookman Old Style" w:hAnsi="Bookman Old Style"/>
          <w:sz w:val="28"/>
          <w:szCs w:val="28"/>
        </w:rPr>
      </w:pPr>
      <w:r w:rsidRPr="00872196">
        <w:rPr>
          <w:rFonts w:ascii="Bookman Old Style" w:hAnsi="Bookman Old Style"/>
          <w:sz w:val="28"/>
          <w:szCs w:val="28"/>
        </w:rPr>
        <w:t>05</w:t>
      </w:r>
      <w:r w:rsidRPr="00872196">
        <w:rPr>
          <w:rFonts w:ascii="Bookman Old Style" w:hAnsi="Bookman Old Style"/>
          <w:sz w:val="28"/>
          <w:szCs w:val="28"/>
          <w:lang w:val="en-US"/>
        </w:rPr>
        <w:t>.0</w:t>
      </w:r>
      <w:r w:rsidR="00032BF0">
        <w:rPr>
          <w:rFonts w:ascii="Bookman Old Style" w:hAnsi="Bookman Old Style"/>
          <w:sz w:val="28"/>
          <w:szCs w:val="28"/>
          <w:lang w:val="en-US"/>
        </w:rPr>
        <w:t>2</w:t>
      </w:r>
      <w:r w:rsidRPr="00872196">
        <w:rPr>
          <w:rFonts w:ascii="Bookman Old Style" w:hAnsi="Bookman Old Style"/>
          <w:sz w:val="28"/>
          <w:szCs w:val="28"/>
          <w:lang w:val="en-US"/>
        </w:rPr>
        <w:t>.20</w:t>
      </w:r>
      <w:r w:rsidRPr="00872196">
        <w:rPr>
          <w:rFonts w:ascii="Bookman Old Style" w:hAnsi="Bookman Old Style"/>
          <w:sz w:val="28"/>
          <w:szCs w:val="28"/>
        </w:rPr>
        <w:t>21г.</w:t>
      </w:r>
    </w:p>
    <w:p w:rsidR="005B61E9" w:rsidRDefault="005B61E9" w:rsidP="008D3A1D">
      <w:pPr>
        <w:spacing w:line="240" w:lineRule="auto"/>
        <w:jc w:val="both"/>
        <w:rPr>
          <w:rFonts w:ascii="Bookman Old Style" w:hAnsi="Bookman Old Style"/>
          <w:sz w:val="28"/>
          <w:szCs w:val="28"/>
          <w:lang w:val="en-US"/>
        </w:rPr>
      </w:pPr>
    </w:p>
    <w:p w:rsidR="00666F3D" w:rsidRDefault="00666F3D" w:rsidP="008D3A1D">
      <w:pPr>
        <w:spacing w:line="240" w:lineRule="auto"/>
        <w:jc w:val="both"/>
        <w:rPr>
          <w:rFonts w:ascii="Bookman Old Style" w:hAnsi="Bookman Old Style"/>
          <w:sz w:val="28"/>
          <w:szCs w:val="28"/>
          <w:lang w:val="en-US"/>
        </w:rPr>
      </w:pPr>
    </w:p>
    <w:p w:rsidR="00666F3D" w:rsidRDefault="00666F3D" w:rsidP="008D3A1D">
      <w:pPr>
        <w:spacing w:line="240" w:lineRule="auto"/>
        <w:jc w:val="both"/>
        <w:rPr>
          <w:rFonts w:ascii="Bookman Old Style" w:hAnsi="Bookman Old Style"/>
          <w:sz w:val="28"/>
          <w:szCs w:val="28"/>
          <w:lang w:val="en-US"/>
        </w:rPr>
      </w:pPr>
    </w:p>
    <w:p w:rsidR="00666F3D" w:rsidRDefault="00666F3D" w:rsidP="008D3A1D">
      <w:pPr>
        <w:spacing w:line="240" w:lineRule="auto"/>
        <w:jc w:val="both"/>
        <w:rPr>
          <w:rFonts w:ascii="Bookman Old Style" w:hAnsi="Bookman Old Style"/>
          <w:sz w:val="28"/>
          <w:szCs w:val="28"/>
          <w:lang w:val="en-US"/>
        </w:rPr>
      </w:pPr>
    </w:p>
    <w:p w:rsidR="00666F3D" w:rsidRDefault="00666F3D" w:rsidP="008D3A1D">
      <w:pPr>
        <w:spacing w:line="240" w:lineRule="auto"/>
        <w:jc w:val="both"/>
        <w:rPr>
          <w:rFonts w:ascii="Bookman Old Style" w:hAnsi="Bookman Old Style"/>
          <w:sz w:val="28"/>
          <w:szCs w:val="28"/>
          <w:lang w:val="en-US"/>
        </w:rPr>
      </w:pPr>
    </w:p>
    <w:p w:rsidR="00666F3D" w:rsidRDefault="00666F3D" w:rsidP="008D3A1D">
      <w:pPr>
        <w:spacing w:line="240" w:lineRule="auto"/>
        <w:jc w:val="both"/>
        <w:rPr>
          <w:rFonts w:ascii="Bookman Old Style" w:hAnsi="Bookman Old Style"/>
          <w:sz w:val="28"/>
          <w:szCs w:val="28"/>
          <w:lang w:val="en-US"/>
        </w:rPr>
      </w:pPr>
    </w:p>
    <w:p w:rsidR="00666F3D" w:rsidRDefault="00666F3D" w:rsidP="008D3A1D">
      <w:pPr>
        <w:spacing w:line="240" w:lineRule="auto"/>
        <w:jc w:val="both"/>
        <w:rPr>
          <w:rFonts w:ascii="Bookman Old Style" w:hAnsi="Bookman Old Style"/>
          <w:sz w:val="28"/>
          <w:szCs w:val="28"/>
          <w:lang w:val="en-US"/>
        </w:rPr>
      </w:pPr>
    </w:p>
    <w:p w:rsidR="00666F3D" w:rsidRDefault="00666F3D" w:rsidP="008D3A1D">
      <w:pPr>
        <w:spacing w:line="240" w:lineRule="auto"/>
        <w:jc w:val="both"/>
        <w:rPr>
          <w:rFonts w:ascii="Bookman Old Style" w:hAnsi="Bookman Old Style"/>
          <w:sz w:val="28"/>
          <w:szCs w:val="28"/>
          <w:lang w:val="en-US"/>
        </w:rPr>
      </w:pPr>
    </w:p>
    <w:p w:rsidR="00666F3D" w:rsidRDefault="00666F3D" w:rsidP="008D3A1D">
      <w:pPr>
        <w:spacing w:line="240" w:lineRule="auto"/>
        <w:jc w:val="both"/>
        <w:rPr>
          <w:rFonts w:ascii="Bookman Old Style" w:hAnsi="Bookman Old Style"/>
          <w:sz w:val="28"/>
          <w:szCs w:val="28"/>
          <w:lang w:val="en-US"/>
        </w:rPr>
      </w:pPr>
    </w:p>
    <w:p w:rsidR="00666F3D" w:rsidRDefault="00666F3D" w:rsidP="008D3A1D">
      <w:pPr>
        <w:spacing w:line="240" w:lineRule="auto"/>
        <w:jc w:val="both"/>
        <w:rPr>
          <w:rFonts w:ascii="Bookman Old Style" w:hAnsi="Bookman Old Style"/>
          <w:sz w:val="28"/>
          <w:szCs w:val="28"/>
          <w:lang w:val="en-US"/>
        </w:rPr>
      </w:pPr>
    </w:p>
    <w:p w:rsidR="00666F3D" w:rsidRDefault="00666F3D" w:rsidP="008D3A1D">
      <w:pPr>
        <w:spacing w:line="240" w:lineRule="auto"/>
        <w:jc w:val="both"/>
        <w:rPr>
          <w:rFonts w:ascii="Bookman Old Style" w:hAnsi="Bookman Old Style"/>
          <w:sz w:val="28"/>
          <w:szCs w:val="28"/>
          <w:lang w:val="en-US"/>
        </w:rPr>
      </w:pPr>
    </w:p>
    <w:p w:rsidR="00666F3D" w:rsidRDefault="00666F3D" w:rsidP="008D3A1D">
      <w:pPr>
        <w:spacing w:line="240" w:lineRule="auto"/>
        <w:jc w:val="both"/>
        <w:rPr>
          <w:rFonts w:ascii="Bookman Old Style" w:hAnsi="Bookman Old Style"/>
          <w:sz w:val="28"/>
          <w:szCs w:val="28"/>
          <w:lang w:val="en-US"/>
        </w:rPr>
      </w:pPr>
    </w:p>
    <w:p w:rsidR="00666F3D" w:rsidRDefault="00666F3D" w:rsidP="008D3A1D">
      <w:pPr>
        <w:spacing w:line="240" w:lineRule="auto"/>
        <w:jc w:val="both"/>
        <w:rPr>
          <w:rFonts w:ascii="Bookman Old Style" w:hAnsi="Bookman Old Style"/>
          <w:sz w:val="28"/>
          <w:szCs w:val="28"/>
          <w:lang w:val="en-US"/>
        </w:rPr>
      </w:pPr>
    </w:p>
    <w:p w:rsidR="00666F3D" w:rsidRDefault="00666F3D" w:rsidP="008D3A1D">
      <w:pPr>
        <w:spacing w:line="240" w:lineRule="auto"/>
        <w:jc w:val="both"/>
        <w:rPr>
          <w:rFonts w:ascii="Bookman Old Style" w:hAnsi="Bookman Old Style"/>
          <w:sz w:val="28"/>
          <w:szCs w:val="28"/>
          <w:lang w:val="en-US"/>
        </w:rPr>
      </w:pPr>
    </w:p>
    <w:p w:rsidR="00666F3D" w:rsidRDefault="00666F3D" w:rsidP="008D3A1D">
      <w:pPr>
        <w:spacing w:line="240" w:lineRule="auto"/>
        <w:jc w:val="both"/>
        <w:rPr>
          <w:rFonts w:ascii="Bookman Old Style" w:hAnsi="Bookman Old Style"/>
          <w:sz w:val="28"/>
          <w:szCs w:val="28"/>
          <w:lang w:val="en-US"/>
        </w:rPr>
      </w:pPr>
    </w:p>
    <w:p w:rsidR="00666F3D" w:rsidRDefault="00666F3D" w:rsidP="008D3A1D">
      <w:pPr>
        <w:spacing w:line="240" w:lineRule="auto"/>
        <w:jc w:val="both"/>
        <w:rPr>
          <w:rFonts w:ascii="Bookman Old Style" w:hAnsi="Bookman Old Style"/>
          <w:sz w:val="28"/>
          <w:szCs w:val="28"/>
          <w:lang w:val="en-US"/>
        </w:rPr>
      </w:pPr>
    </w:p>
    <w:p w:rsidR="00666F3D" w:rsidRPr="000E3DC3" w:rsidRDefault="00666F3D" w:rsidP="00666F3D">
      <w:pPr>
        <w:pStyle w:val="a4"/>
        <w:rPr>
          <w:rFonts w:ascii="Times New Roman" w:hAnsi="Times New Roman"/>
          <w:sz w:val="28"/>
          <w:szCs w:val="28"/>
          <w:lang w:val="bg-BG"/>
        </w:rPr>
      </w:pPr>
      <w:r>
        <w:rPr>
          <w:noProof/>
          <w:color w:val="auto"/>
          <w:lang w:val="bg-BG" w:eastAsia="bg-BG"/>
        </w:rPr>
        <w:lastRenderedPageBreak/>
        <w:drawing>
          <wp:inline distT="0" distB="0" distL="0" distR="0">
            <wp:extent cx="1095375" cy="695325"/>
            <wp:effectExtent l="19050" t="0" r="9525" b="0"/>
            <wp:docPr id="2" name="Picture 1" descr="book-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-gre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95325"/>
                    </a:xfrm>
                    <a:prstGeom prst="rect">
                      <a:avLst/>
                    </a:prstGeom>
                    <a:solidFill>
                      <a:srgbClr val="8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D053E">
        <w:t xml:space="preserve"> </w:t>
      </w:r>
      <w:r w:rsidRPr="00904DE9">
        <w:rPr>
          <w:rFonts w:ascii="Monotype Corsiva" w:hAnsi="Monotype Corsiva"/>
          <w:sz w:val="28"/>
          <w:szCs w:val="28"/>
        </w:rPr>
        <w:t xml:space="preserve">НАРОДНО ЧИТАЛИЩЕ „ ПРОБУДА </w:t>
      </w:r>
      <w:smartTag w:uri="urn:schemas-microsoft-com:office:smarttags" w:element="metricconverter">
        <w:smartTagPr>
          <w:attr w:name="ProductID" w:val="1907”"/>
        </w:smartTagPr>
        <w:r w:rsidRPr="00904DE9">
          <w:rPr>
            <w:rFonts w:ascii="Monotype Corsiva" w:hAnsi="Monotype Corsiva"/>
            <w:sz w:val="28"/>
            <w:szCs w:val="28"/>
          </w:rPr>
          <w:t>1907”</w:t>
        </w:r>
      </w:smartTag>
      <w:r w:rsidRPr="00904DE9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904DE9">
        <w:rPr>
          <w:rFonts w:ascii="Monotype Corsiva" w:hAnsi="Monotype Corsiva"/>
          <w:sz w:val="28"/>
          <w:szCs w:val="28"/>
        </w:rPr>
        <w:t>с. БИКОВО</w:t>
      </w:r>
    </w:p>
    <w:p w:rsidR="00666F3D" w:rsidRPr="00103C48" w:rsidRDefault="00666F3D" w:rsidP="00666F3D">
      <w:pPr>
        <w:jc w:val="center"/>
        <w:rPr>
          <w:rFonts w:ascii="Calibri" w:hAnsi="Calibri" w:cs="Calibri"/>
          <w:b/>
          <w:i/>
          <w:sz w:val="32"/>
          <w:szCs w:val="32"/>
          <w:u w:val="single"/>
        </w:rPr>
      </w:pPr>
      <w:r w:rsidRPr="00103C48">
        <w:rPr>
          <w:rFonts w:ascii="Calibri" w:hAnsi="Calibri" w:cs="Calibri"/>
          <w:b/>
          <w:i/>
          <w:sz w:val="32"/>
          <w:szCs w:val="32"/>
          <w:u w:val="single"/>
        </w:rPr>
        <w:t xml:space="preserve">Доклад на Проверителната комисия за финансовото състояние на НЧ”Пробуда </w:t>
      </w:r>
      <w:smartTag w:uri="urn:schemas-microsoft-com:office:smarttags" w:element="metricconverter">
        <w:smartTagPr>
          <w:attr w:name="ProductID" w:val="1907”"/>
        </w:smartTagPr>
        <w:r w:rsidRPr="00103C48">
          <w:rPr>
            <w:rFonts w:ascii="Calibri" w:hAnsi="Calibri" w:cs="Calibri"/>
            <w:b/>
            <w:i/>
            <w:sz w:val="32"/>
            <w:szCs w:val="32"/>
            <w:u w:val="single"/>
          </w:rPr>
          <w:t>1907”</w:t>
        </w:r>
      </w:smartTag>
      <w:r w:rsidRPr="00103C48">
        <w:rPr>
          <w:rFonts w:ascii="Calibri" w:hAnsi="Calibri" w:cs="Calibri"/>
          <w:b/>
          <w:i/>
          <w:sz w:val="32"/>
          <w:szCs w:val="32"/>
          <w:u w:val="single"/>
        </w:rPr>
        <w:t xml:space="preserve"> с. Биково общ. Сливен,       </w:t>
      </w:r>
    </w:p>
    <w:p w:rsidR="00666F3D" w:rsidRPr="00103C48" w:rsidRDefault="00666F3D" w:rsidP="00666F3D">
      <w:pPr>
        <w:jc w:val="center"/>
        <w:rPr>
          <w:rFonts w:ascii="Calibri" w:hAnsi="Calibri" w:cs="Calibri"/>
          <w:b/>
          <w:i/>
        </w:rPr>
      </w:pPr>
      <w:r w:rsidRPr="00103C48">
        <w:rPr>
          <w:rFonts w:ascii="Calibri" w:hAnsi="Calibri" w:cs="Calibri"/>
          <w:b/>
          <w:i/>
          <w:sz w:val="32"/>
          <w:szCs w:val="32"/>
          <w:u w:val="single"/>
        </w:rPr>
        <w:t xml:space="preserve">  за периода от 01.01.20</w:t>
      </w:r>
      <w:r w:rsidRPr="00103C48">
        <w:rPr>
          <w:rFonts w:ascii="Calibri" w:hAnsi="Calibri" w:cs="Calibri"/>
          <w:b/>
          <w:i/>
          <w:sz w:val="32"/>
          <w:szCs w:val="32"/>
          <w:u w:val="single"/>
          <w:lang w:val="en-US"/>
        </w:rPr>
        <w:t>20</w:t>
      </w:r>
      <w:r w:rsidRPr="00103C48">
        <w:rPr>
          <w:rFonts w:ascii="Calibri" w:hAnsi="Calibri" w:cs="Calibri"/>
          <w:b/>
          <w:i/>
          <w:sz w:val="32"/>
          <w:szCs w:val="32"/>
          <w:u w:val="single"/>
        </w:rPr>
        <w:t>г. – 31.12.20</w:t>
      </w:r>
      <w:r w:rsidRPr="00103C48">
        <w:rPr>
          <w:rFonts w:ascii="Calibri" w:hAnsi="Calibri" w:cs="Calibri"/>
          <w:b/>
          <w:i/>
          <w:sz w:val="32"/>
          <w:szCs w:val="32"/>
          <w:u w:val="single"/>
          <w:lang w:val="en-US"/>
        </w:rPr>
        <w:t>20</w:t>
      </w:r>
      <w:r w:rsidRPr="00103C48">
        <w:rPr>
          <w:rFonts w:ascii="Calibri" w:hAnsi="Calibri" w:cs="Calibri"/>
          <w:b/>
          <w:i/>
          <w:sz w:val="32"/>
          <w:szCs w:val="32"/>
          <w:u w:val="single"/>
        </w:rPr>
        <w:t xml:space="preserve"> г</w:t>
      </w:r>
      <w:r w:rsidRPr="00103C48">
        <w:rPr>
          <w:rFonts w:ascii="Calibri" w:hAnsi="Calibri" w:cs="Calibri"/>
          <w:b/>
          <w:i/>
        </w:rPr>
        <w:t>.</w:t>
      </w:r>
    </w:p>
    <w:p w:rsidR="00666F3D" w:rsidRPr="00103C48" w:rsidRDefault="00666F3D" w:rsidP="00666F3D">
      <w:pPr>
        <w:rPr>
          <w:rFonts w:ascii="Calibri" w:hAnsi="Calibri" w:cs="Calibri"/>
          <w:i/>
          <w:sz w:val="28"/>
          <w:szCs w:val="28"/>
        </w:rPr>
      </w:pPr>
    </w:p>
    <w:p w:rsidR="00666F3D" w:rsidRPr="00103C48" w:rsidRDefault="00666F3D" w:rsidP="00666F3D">
      <w:pPr>
        <w:jc w:val="both"/>
        <w:rPr>
          <w:rFonts w:ascii="Calibri" w:hAnsi="Calibri" w:cs="Calibri"/>
          <w:i/>
          <w:sz w:val="28"/>
          <w:szCs w:val="28"/>
        </w:rPr>
      </w:pPr>
      <w:r w:rsidRPr="00103C48">
        <w:rPr>
          <w:rFonts w:ascii="Calibri" w:hAnsi="Calibri" w:cs="Calibri"/>
          <w:i/>
          <w:sz w:val="28"/>
          <w:szCs w:val="28"/>
        </w:rPr>
        <w:t xml:space="preserve">                     На </w:t>
      </w:r>
      <w:r w:rsidRPr="00103C48">
        <w:rPr>
          <w:rFonts w:ascii="Calibri" w:hAnsi="Calibri" w:cs="Calibri"/>
          <w:i/>
          <w:sz w:val="28"/>
          <w:szCs w:val="28"/>
          <w:lang w:val="en-US"/>
        </w:rPr>
        <w:t>03</w:t>
      </w:r>
      <w:r w:rsidRPr="00103C48">
        <w:rPr>
          <w:rFonts w:ascii="Calibri" w:hAnsi="Calibri" w:cs="Calibri"/>
          <w:i/>
          <w:sz w:val="28"/>
          <w:szCs w:val="28"/>
        </w:rPr>
        <w:t>.0</w:t>
      </w:r>
      <w:r w:rsidRPr="00103C48">
        <w:rPr>
          <w:rFonts w:ascii="Calibri" w:hAnsi="Calibri" w:cs="Calibri"/>
          <w:i/>
          <w:sz w:val="28"/>
          <w:szCs w:val="28"/>
          <w:lang w:val="en-US"/>
        </w:rPr>
        <w:t>2</w:t>
      </w:r>
      <w:r w:rsidRPr="00103C48">
        <w:rPr>
          <w:rFonts w:ascii="Calibri" w:hAnsi="Calibri" w:cs="Calibri"/>
          <w:i/>
          <w:sz w:val="28"/>
          <w:szCs w:val="28"/>
        </w:rPr>
        <w:t>.20</w:t>
      </w:r>
      <w:r w:rsidRPr="00103C48">
        <w:rPr>
          <w:rFonts w:ascii="Calibri" w:hAnsi="Calibri" w:cs="Calibri"/>
          <w:i/>
          <w:sz w:val="28"/>
          <w:szCs w:val="28"/>
          <w:lang w:val="en-US"/>
        </w:rPr>
        <w:t>21</w:t>
      </w:r>
      <w:r w:rsidRPr="00103C48">
        <w:rPr>
          <w:rFonts w:ascii="Calibri" w:hAnsi="Calibri" w:cs="Calibri"/>
          <w:i/>
          <w:sz w:val="28"/>
          <w:szCs w:val="28"/>
        </w:rPr>
        <w:t xml:space="preserve"> г. комисия във състав Димитър Иванов Иванов, Радка Тонева Недялкова и Дина Тонева Атанасова, извърши проверка на касата при НЧ”Пробуда </w:t>
      </w:r>
      <w:smartTag w:uri="urn:schemas-microsoft-com:office:smarttags" w:element="metricconverter">
        <w:smartTagPr>
          <w:attr w:name="ProductID" w:val="1907”"/>
        </w:smartTagPr>
        <w:r w:rsidRPr="00103C48">
          <w:rPr>
            <w:rFonts w:ascii="Calibri" w:hAnsi="Calibri" w:cs="Calibri"/>
            <w:i/>
            <w:sz w:val="28"/>
            <w:szCs w:val="28"/>
          </w:rPr>
          <w:t>1907”</w:t>
        </w:r>
      </w:smartTag>
      <w:r w:rsidRPr="00103C48">
        <w:rPr>
          <w:rFonts w:ascii="Calibri" w:hAnsi="Calibri" w:cs="Calibri"/>
          <w:i/>
          <w:sz w:val="28"/>
          <w:szCs w:val="28"/>
        </w:rPr>
        <w:t xml:space="preserve"> с. Биково със секретар Мария Росенова Михайлова, и констатира следното: </w:t>
      </w:r>
    </w:p>
    <w:p w:rsidR="00666F3D" w:rsidRPr="00103C48" w:rsidRDefault="00666F3D" w:rsidP="00666F3D">
      <w:pPr>
        <w:jc w:val="both"/>
        <w:rPr>
          <w:rFonts w:ascii="Calibri" w:hAnsi="Calibri" w:cs="Calibri"/>
          <w:i/>
          <w:sz w:val="28"/>
          <w:szCs w:val="28"/>
        </w:rPr>
      </w:pPr>
      <w:r w:rsidRPr="00103C48">
        <w:rPr>
          <w:rFonts w:ascii="Calibri" w:hAnsi="Calibri" w:cs="Calibri"/>
          <w:i/>
          <w:sz w:val="28"/>
          <w:szCs w:val="28"/>
        </w:rPr>
        <w:t xml:space="preserve">                      Секретарката предостави на комисията касовата книга, документите за приходи и разходи, фактури, ордери за изплатени средства за различни случаи </w:t>
      </w:r>
      <w:r w:rsidRPr="00103C48">
        <w:rPr>
          <w:rFonts w:ascii="Calibri" w:hAnsi="Calibri" w:cs="Calibri"/>
          <w:i/>
          <w:sz w:val="28"/>
          <w:szCs w:val="28"/>
          <w:lang w:val="en-US"/>
        </w:rPr>
        <w:t>,</w:t>
      </w:r>
      <w:r w:rsidRPr="00103C48">
        <w:rPr>
          <w:rFonts w:ascii="Calibri" w:hAnsi="Calibri" w:cs="Calibri"/>
          <w:i/>
          <w:sz w:val="28"/>
          <w:szCs w:val="28"/>
        </w:rPr>
        <w:t xml:space="preserve"> изплатени суми за извършени услуги и др. </w:t>
      </w:r>
    </w:p>
    <w:p w:rsidR="00666F3D" w:rsidRPr="00103C48" w:rsidRDefault="00666F3D" w:rsidP="00666F3D">
      <w:pPr>
        <w:jc w:val="both"/>
        <w:rPr>
          <w:rFonts w:ascii="Calibri" w:hAnsi="Calibri" w:cs="Calibri"/>
          <w:i/>
          <w:sz w:val="28"/>
          <w:szCs w:val="28"/>
        </w:rPr>
      </w:pPr>
      <w:r w:rsidRPr="00103C48">
        <w:rPr>
          <w:rFonts w:ascii="Calibri" w:hAnsi="Calibri" w:cs="Calibri"/>
          <w:i/>
          <w:sz w:val="28"/>
          <w:szCs w:val="28"/>
        </w:rPr>
        <w:t xml:space="preserve">                      Комисията  след като прегледа основно всички разходни и приходни документи, наличност в Банка ДСК-ЕАД Сливен, налични пари за периода от 01.01.2020г. до 31.12.2020г. субсидия, рента от земята на читалището, членски внос и др. установи и прие следното: </w:t>
      </w:r>
    </w:p>
    <w:p w:rsidR="00666F3D" w:rsidRPr="00103C48" w:rsidRDefault="00666F3D" w:rsidP="00666F3D">
      <w:pPr>
        <w:rPr>
          <w:rFonts w:ascii="Calibri" w:hAnsi="Calibri" w:cs="Calibri"/>
          <w:sz w:val="28"/>
          <w:szCs w:val="28"/>
        </w:rPr>
      </w:pPr>
      <w:r w:rsidRPr="00103C48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9"/>
        <w:gridCol w:w="2086"/>
      </w:tblGrid>
      <w:tr w:rsidR="00666F3D" w:rsidRPr="00103C48" w:rsidTr="004D098B">
        <w:trPr>
          <w:trHeight w:val="335"/>
          <w:jc w:val="center"/>
        </w:trPr>
        <w:tc>
          <w:tcPr>
            <w:tcW w:w="7179" w:type="dxa"/>
            <w:shd w:val="clear" w:color="auto" w:fill="auto"/>
          </w:tcPr>
          <w:p w:rsidR="00666F3D" w:rsidRPr="00103C48" w:rsidRDefault="00666F3D" w:rsidP="004D098B">
            <w:pPr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1.Приход</w:t>
            </w:r>
          </w:p>
        </w:tc>
        <w:tc>
          <w:tcPr>
            <w:tcW w:w="2086" w:type="dxa"/>
            <w:shd w:val="clear" w:color="auto" w:fill="auto"/>
          </w:tcPr>
          <w:p w:rsidR="00666F3D" w:rsidRPr="00103C48" w:rsidRDefault="00666F3D" w:rsidP="004D098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66F3D" w:rsidRPr="00103C48" w:rsidTr="004D098B">
        <w:trPr>
          <w:trHeight w:val="335"/>
          <w:jc w:val="center"/>
        </w:trPr>
        <w:tc>
          <w:tcPr>
            <w:tcW w:w="7179" w:type="dxa"/>
            <w:shd w:val="clear" w:color="auto" w:fill="auto"/>
          </w:tcPr>
          <w:p w:rsidR="00666F3D" w:rsidRPr="00103C48" w:rsidRDefault="00666F3D" w:rsidP="004D098B">
            <w:pPr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- Преведената субсидия от 01.01.2020 г.- 3</w:t>
            </w:r>
            <w:r w:rsidRPr="00103C48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  <w:r w:rsidRPr="00103C48">
              <w:rPr>
                <w:rFonts w:ascii="Calibri" w:hAnsi="Calibri" w:cs="Calibri"/>
                <w:sz w:val="28"/>
                <w:szCs w:val="28"/>
              </w:rPr>
              <w:t xml:space="preserve">.12.2020г. </w:t>
            </w:r>
          </w:p>
        </w:tc>
        <w:tc>
          <w:tcPr>
            <w:tcW w:w="2086" w:type="dxa"/>
            <w:shd w:val="clear" w:color="auto" w:fill="auto"/>
          </w:tcPr>
          <w:p w:rsidR="00666F3D" w:rsidRPr="00103C48" w:rsidRDefault="00666F3D" w:rsidP="004D098B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03C48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         1 844.00</w:t>
            </w:r>
          </w:p>
        </w:tc>
      </w:tr>
      <w:tr w:rsidR="00666F3D" w:rsidRPr="00103C48" w:rsidTr="004D098B">
        <w:trPr>
          <w:trHeight w:val="350"/>
          <w:jc w:val="center"/>
        </w:trPr>
        <w:tc>
          <w:tcPr>
            <w:tcW w:w="7179" w:type="dxa"/>
            <w:shd w:val="clear" w:color="auto" w:fill="auto"/>
          </w:tcPr>
          <w:p w:rsidR="00666F3D" w:rsidRPr="00103C48" w:rsidRDefault="00666F3D" w:rsidP="004D098B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- Собствени приходи / рента земя /</w:t>
            </w:r>
          </w:p>
        </w:tc>
        <w:tc>
          <w:tcPr>
            <w:tcW w:w="2086" w:type="dxa"/>
            <w:shd w:val="clear" w:color="auto" w:fill="auto"/>
          </w:tcPr>
          <w:p w:rsidR="00666F3D" w:rsidRPr="00103C48" w:rsidRDefault="00666F3D" w:rsidP="004D098B">
            <w:pPr>
              <w:ind w:left="80"/>
              <w:jc w:val="right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Pr="00103C48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103C48">
              <w:rPr>
                <w:rFonts w:ascii="Calibri" w:hAnsi="Calibri" w:cs="Calibri"/>
                <w:sz w:val="28"/>
                <w:szCs w:val="28"/>
              </w:rPr>
              <w:t xml:space="preserve"> 2</w:t>
            </w:r>
            <w:r w:rsidRPr="00103C48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103C48">
              <w:rPr>
                <w:rFonts w:ascii="Calibri" w:hAnsi="Calibri" w:cs="Calibri"/>
                <w:sz w:val="28"/>
                <w:szCs w:val="28"/>
              </w:rPr>
              <w:t>6</w:t>
            </w:r>
            <w:r w:rsidRPr="00103C48">
              <w:rPr>
                <w:rFonts w:ascii="Calibri" w:hAnsi="Calibri" w:cs="Calibri"/>
                <w:sz w:val="28"/>
                <w:szCs w:val="28"/>
                <w:lang w:val="en-US"/>
              </w:rPr>
              <w:t>2</w:t>
            </w:r>
            <w:r w:rsidRPr="00103C48">
              <w:rPr>
                <w:rFonts w:ascii="Calibri" w:hAnsi="Calibri" w:cs="Calibri"/>
                <w:sz w:val="28"/>
                <w:szCs w:val="28"/>
              </w:rPr>
              <w:t>3</w:t>
            </w:r>
            <w:r w:rsidRPr="00103C48">
              <w:rPr>
                <w:rFonts w:ascii="Calibri" w:hAnsi="Calibri" w:cs="Calibri"/>
                <w:sz w:val="28"/>
                <w:szCs w:val="28"/>
                <w:lang w:val="en-US"/>
              </w:rPr>
              <w:t>.00</w:t>
            </w:r>
          </w:p>
        </w:tc>
      </w:tr>
      <w:tr w:rsidR="00666F3D" w:rsidRPr="00103C48" w:rsidTr="004D098B">
        <w:trPr>
          <w:trHeight w:val="350"/>
          <w:jc w:val="center"/>
        </w:trPr>
        <w:tc>
          <w:tcPr>
            <w:tcW w:w="7179" w:type="dxa"/>
            <w:shd w:val="clear" w:color="auto" w:fill="auto"/>
          </w:tcPr>
          <w:p w:rsidR="00666F3D" w:rsidRPr="00103C48" w:rsidRDefault="00666F3D" w:rsidP="00666F3D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 xml:space="preserve">членски внос </w:t>
            </w:r>
          </w:p>
        </w:tc>
        <w:tc>
          <w:tcPr>
            <w:tcW w:w="2086" w:type="dxa"/>
            <w:shd w:val="clear" w:color="auto" w:fill="auto"/>
          </w:tcPr>
          <w:p w:rsidR="00666F3D" w:rsidRPr="00103C48" w:rsidRDefault="00666F3D" w:rsidP="004D098B">
            <w:pPr>
              <w:ind w:left="80"/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208.00</w:t>
            </w:r>
          </w:p>
        </w:tc>
      </w:tr>
      <w:tr w:rsidR="00666F3D" w:rsidRPr="00103C48" w:rsidTr="004D098B">
        <w:trPr>
          <w:trHeight w:val="350"/>
          <w:jc w:val="center"/>
        </w:trPr>
        <w:tc>
          <w:tcPr>
            <w:tcW w:w="7179" w:type="dxa"/>
            <w:shd w:val="clear" w:color="auto" w:fill="auto"/>
          </w:tcPr>
          <w:p w:rsidR="00666F3D" w:rsidRPr="00103C48" w:rsidRDefault="00666F3D" w:rsidP="00666F3D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предоставен заем от Мария Михайлова</w:t>
            </w:r>
          </w:p>
        </w:tc>
        <w:tc>
          <w:tcPr>
            <w:tcW w:w="2086" w:type="dxa"/>
            <w:shd w:val="clear" w:color="auto" w:fill="auto"/>
          </w:tcPr>
          <w:p w:rsidR="00666F3D" w:rsidRPr="00103C48" w:rsidRDefault="00666F3D" w:rsidP="004D098B">
            <w:pPr>
              <w:ind w:left="80"/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165.00</w:t>
            </w:r>
          </w:p>
        </w:tc>
      </w:tr>
      <w:tr w:rsidR="00666F3D" w:rsidRPr="00103C48" w:rsidTr="004D098B">
        <w:trPr>
          <w:trHeight w:val="350"/>
          <w:jc w:val="center"/>
        </w:trPr>
        <w:tc>
          <w:tcPr>
            <w:tcW w:w="7179" w:type="dxa"/>
            <w:shd w:val="clear" w:color="auto" w:fill="auto"/>
          </w:tcPr>
          <w:p w:rsidR="00666F3D" w:rsidRPr="00103C48" w:rsidRDefault="00666F3D" w:rsidP="00666F3D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 xml:space="preserve">от ИА ГИТ – инспекция по труда от дело </w:t>
            </w:r>
          </w:p>
        </w:tc>
        <w:tc>
          <w:tcPr>
            <w:tcW w:w="2086" w:type="dxa"/>
            <w:shd w:val="clear" w:color="auto" w:fill="auto"/>
          </w:tcPr>
          <w:p w:rsidR="00666F3D" w:rsidRPr="00103C48" w:rsidRDefault="00666F3D" w:rsidP="004D098B">
            <w:pPr>
              <w:ind w:left="80"/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200.00</w:t>
            </w:r>
          </w:p>
        </w:tc>
      </w:tr>
      <w:tr w:rsidR="00666F3D" w:rsidRPr="00103C48" w:rsidTr="004D098B">
        <w:trPr>
          <w:trHeight w:val="350"/>
          <w:jc w:val="center"/>
        </w:trPr>
        <w:tc>
          <w:tcPr>
            <w:tcW w:w="7179" w:type="dxa"/>
            <w:shd w:val="clear" w:color="auto" w:fill="auto"/>
          </w:tcPr>
          <w:p w:rsidR="00666F3D" w:rsidRPr="00103C48" w:rsidRDefault="00666F3D" w:rsidP="00666F3D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други</w:t>
            </w:r>
          </w:p>
        </w:tc>
        <w:tc>
          <w:tcPr>
            <w:tcW w:w="2086" w:type="dxa"/>
            <w:shd w:val="clear" w:color="auto" w:fill="auto"/>
          </w:tcPr>
          <w:p w:rsidR="00666F3D" w:rsidRPr="00103C48" w:rsidRDefault="00666F3D" w:rsidP="004D098B">
            <w:pPr>
              <w:ind w:left="80"/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 xml:space="preserve"> 4.00</w:t>
            </w:r>
          </w:p>
        </w:tc>
      </w:tr>
      <w:tr w:rsidR="00666F3D" w:rsidRPr="00103C48" w:rsidTr="004D098B">
        <w:trPr>
          <w:trHeight w:val="335"/>
          <w:jc w:val="center"/>
        </w:trPr>
        <w:tc>
          <w:tcPr>
            <w:tcW w:w="7179" w:type="dxa"/>
            <w:shd w:val="clear" w:color="auto" w:fill="auto"/>
          </w:tcPr>
          <w:p w:rsidR="00666F3D" w:rsidRPr="00103C48" w:rsidRDefault="00666F3D" w:rsidP="004D098B">
            <w:pPr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- Наличност 2019г.</w:t>
            </w:r>
          </w:p>
        </w:tc>
        <w:tc>
          <w:tcPr>
            <w:tcW w:w="2086" w:type="dxa"/>
            <w:shd w:val="clear" w:color="auto" w:fill="auto"/>
          </w:tcPr>
          <w:p w:rsidR="00666F3D" w:rsidRPr="00103C48" w:rsidRDefault="00666F3D" w:rsidP="004D098B">
            <w:pPr>
              <w:ind w:left="80"/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 xml:space="preserve">   610</w:t>
            </w:r>
            <w:r w:rsidRPr="00103C48">
              <w:rPr>
                <w:rFonts w:ascii="Calibri" w:hAnsi="Calibri" w:cs="Calibri"/>
                <w:sz w:val="28"/>
                <w:szCs w:val="28"/>
                <w:lang w:val="en-US"/>
              </w:rPr>
              <w:t>.</w:t>
            </w:r>
            <w:r w:rsidRPr="00103C48">
              <w:rPr>
                <w:rFonts w:ascii="Calibri" w:hAnsi="Calibri" w:cs="Calibri"/>
                <w:sz w:val="28"/>
                <w:szCs w:val="28"/>
              </w:rPr>
              <w:t xml:space="preserve">86 </w:t>
            </w:r>
          </w:p>
        </w:tc>
      </w:tr>
      <w:tr w:rsidR="00666F3D" w:rsidRPr="00103C48" w:rsidTr="004D098B">
        <w:trPr>
          <w:trHeight w:val="335"/>
          <w:jc w:val="center"/>
        </w:trPr>
        <w:tc>
          <w:tcPr>
            <w:tcW w:w="7179" w:type="dxa"/>
            <w:shd w:val="clear" w:color="auto" w:fill="auto"/>
          </w:tcPr>
          <w:p w:rsidR="00666F3D" w:rsidRPr="00103C48" w:rsidRDefault="00666F3D" w:rsidP="004D098B">
            <w:pPr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- Лихва 2020г.</w:t>
            </w:r>
          </w:p>
        </w:tc>
        <w:tc>
          <w:tcPr>
            <w:tcW w:w="2086" w:type="dxa"/>
            <w:shd w:val="clear" w:color="auto" w:fill="auto"/>
          </w:tcPr>
          <w:p w:rsidR="00666F3D" w:rsidRPr="00103C48" w:rsidRDefault="00666F3D" w:rsidP="004D098B">
            <w:pPr>
              <w:ind w:left="80"/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0.00</w:t>
            </w:r>
          </w:p>
        </w:tc>
      </w:tr>
      <w:tr w:rsidR="00666F3D" w:rsidRPr="00103C48" w:rsidTr="004D098B">
        <w:trPr>
          <w:trHeight w:val="335"/>
          <w:jc w:val="center"/>
        </w:trPr>
        <w:tc>
          <w:tcPr>
            <w:tcW w:w="7179" w:type="dxa"/>
            <w:shd w:val="clear" w:color="auto" w:fill="auto"/>
          </w:tcPr>
          <w:p w:rsidR="00666F3D" w:rsidRPr="00103C48" w:rsidRDefault="00666F3D" w:rsidP="004D098B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103C48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Общо приход за 2020г.</w:t>
            </w:r>
          </w:p>
        </w:tc>
        <w:tc>
          <w:tcPr>
            <w:tcW w:w="2086" w:type="dxa"/>
            <w:shd w:val="clear" w:color="auto" w:fill="auto"/>
          </w:tcPr>
          <w:p w:rsidR="00666F3D" w:rsidRPr="00103C48" w:rsidRDefault="00666F3D" w:rsidP="004D098B">
            <w:pPr>
              <w:ind w:left="80"/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103C48">
              <w:rPr>
                <w:rFonts w:ascii="Calibri" w:hAnsi="Calibri" w:cs="Calibri"/>
                <w:b/>
                <w:sz w:val="28"/>
                <w:szCs w:val="28"/>
              </w:rPr>
              <w:t>5</w:t>
            </w:r>
            <w:r w:rsidRPr="00103C48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r w:rsidRPr="00103C48">
              <w:rPr>
                <w:rFonts w:ascii="Calibri" w:hAnsi="Calibri" w:cs="Calibri"/>
                <w:b/>
                <w:sz w:val="28"/>
                <w:szCs w:val="28"/>
              </w:rPr>
              <w:t>654.86</w:t>
            </w:r>
          </w:p>
        </w:tc>
      </w:tr>
    </w:tbl>
    <w:p w:rsidR="00666F3D" w:rsidRPr="00103C48" w:rsidRDefault="00666F3D" w:rsidP="00666F3D">
      <w:pPr>
        <w:rPr>
          <w:rFonts w:ascii="Calibri" w:hAnsi="Calibri" w:cs="Calibri"/>
          <w:sz w:val="28"/>
          <w:szCs w:val="28"/>
        </w:rPr>
      </w:pPr>
    </w:p>
    <w:p w:rsidR="00666F3D" w:rsidRPr="00103C48" w:rsidRDefault="00666F3D" w:rsidP="00666F3D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5"/>
        <w:gridCol w:w="2184"/>
      </w:tblGrid>
      <w:tr w:rsidR="00666F3D" w:rsidRPr="00103C48" w:rsidTr="004D098B">
        <w:trPr>
          <w:trHeight w:val="375"/>
          <w:jc w:val="center"/>
        </w:trPr>
        <w:tc>
          <w:tcPr>
            <w:tcW w:w="9129" w:type="dxa"/>
            <w:gridSpan w:val="2"/>
            <w:shd w:val="clear" w:color="auto" w:fill="auto"/>
          </w:tcPr>
          <w:p w:rsidR="00666F3D" w:rsidRPr="00103C48" w:rsidRDefault="00666F3D" w:rsidP="004D098B">
            <w:pPr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2.Разходи</w:t>
            </w:r>
          </w:p>
        </w:tc>
      </w:tr>
      <w:tr w:rsidR="00666F3D" w:rsidRPr="00103C48" w:rsidTr="004D098B">
        <w:trPr>
          <w:trHeight w:val="360"/>
          <w:jc w:val="center"/>
        </w:trPr>
        <w:tc>
          <w:tcPr>
            <w:tcW w:w="6945" w:type="dxa"/>
            <w:shd w:val="clear" w:color="auto" w:fill="auto"/>
          </w:tcPr>
          <w:p w:rsidR="00666F3D" w:rsidRPr="00103C48" w:rsidRDefault="00666F3D" w:rsidP="004D098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вид</w:t>
            </w:r>
          </w:p>
        </w:tc>
        <w:tc>
          <w:tcPr>
            <w:tcW w:w="2184" w:type="dxa"/>
            <w:shd w:val="clear" w:color="auto" w:fill="auto"/>
          </w:tcPr>
          <w:p w:rsidR="00666F3D" w:rsidRPr="00103C48" w:rsidRDefault="00666F3D" w:rsidP="004D098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сума</w:t>
            </w:r>
          </w:p>
        </w:tc>
      </w:tr>
      <w:tr w:rsidR="00666F3D" w:rsidRPr="00103C48" w:rsidTr="004D098B">
        <w:trPr>
          <w:trHeight w:val="321"/>
          <w:jc w:val="center"/>
        </w:trPr>
        <w:tc>
          <w:tcPr>
            <w:tcW w:w="6945" w:type="dxa"/>
            <w:shd w:val="clear" w:color="auto" w:fill="auto"/>
          </w:tcPr>
          <w:p w:rsidR="00666F3D" w:rsidRPr="00103C48" w:rsidRDefault="00666F3D" w:rsidP="004D098B">
            <w:pPr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- Заплати / начислени от 01.01.2020 г. – 3</w:t>
            </w:r>
            <w:r w:rsidRPr="00103C48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  <w:r w:rsidRPr="00103C48">
              <w:rPr>
                <w:rFonts w:ascii="Calibri" w:hAnsi="Calibri" w:cs="Calibri"/>
                <w:sz w:val="28"/>
                <w:szCs w:val="28"/>
              </w:rPr>
              <w:t>.1</w:t>
            </w:r>
            <w:r w:rsidRPr="00103C48">
              <w:rPr>
                <w:rFonts w:ascii="Calibri" w:hAnsi="Calibri" w:cs="Calibri"/>
                <w:sz w:val="28"/>
                <w:szCs w:val="28"/>
                <w:lang w:val="en-US"/>
              </w:rPr>
              <w:t>2</w:t>
            </w:r>
            <w:r w:rsidRPr="00103C48">
              <w:rPr>
                <w:rFonts w:ascii="Calibri" w:hAnsi="Calibri" w:cs="Calibri"/>
                <w:sz w:val="28"/>
                <w:szCs w:val="28"/>
              </w:rPr>
              <w:t xml:space="preserve">.2020 г. </w:t>
            </w:r>
          </w:p>
        </w:tc>
        <w:tc>
          <w:tcPr>
            <w:tcW w:w="2184" w:type="dxa"/>
            <w:shd w:val="clear" w:color="auto" w:fill="auto"/>
          </w:tcPr>
          <w:p w:rsidR="00666F3D" w:rsidRPr="00103C48" w:rsidRDefault="00666F3D" w:rsidP="004D098B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3</w:t>
            </w:r>
            <w:r w:rsidRPr="00103C48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103C48">
              <w:rPr>
                <w:rFonts w:ascii="Calibri" w:hAnsi="Calibri" w:cs="Calibri"/>
                <w:sz w:val="28"/>
                <w:szCs w:val="28"/>
              </w:rPr>
              <w:t>094</w:t>
            </w:r>
            <w:r w:rsidRPr="00103C48">
              <w:rPr>
                <w:rFonts w:ascii="Calibri" w:hAnsi="Calibri" w:cs="Calibri"/>
                <w:sz w:val="28"/>
                <w:szCs w:val="28"/>
                <w:lang w:val="en-US"/>
              </w:rPr>
              <w:t>.</w:t>
            </w:r>
            <w:r w:rsidRPr="00103C48">
              <w:rPr>
                <w:rFonts w:ascii="Calibri" w:hAnsi="Calibri" w:cs="Calibri"/>
                <w:sz w:val="28"/>
                <w:szCs w:val="28"/>
              </w:rPr>
              <w:t>64</w:t>
            </w:r>
          </w:p>
        </w:tc>
      </w:tr>
      <w:tr w:rsidR="00666F3D" w:rsidRPr="00103C48" w:rsidTr="004D098B">
        <w:trPr>
          <w:trHeight w:val="321"/>
          <w:jc w:val="center"/>
        </w:trPr>
        <w:tc>
          <w:tcPr>
            <w:tcW w:w="6945" w:type="dxa"/>
            <w:shd w:val="clear" w:color="auto" w:fill="auto"/>
          </w:tcPr>
          <w:p w:rsidR="00666F3D" w:rsidRPr="00103C48" w:rsidRDefault="00666F3D" w:rsidP="004D098B">
            <w:pPr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 xml:space="preserve">- Осигуровки върху заплатите                                        </w:t>
            </w:r>
          </w:p>
        </w:tc>
        <w:tc>
          <w:tcPr>
            <w:tcW w:w="2184" w:type="dxa"/>
            <w:shd w:val="clear" w:color="auto" w:fill="auto"/>
          </w:tcPr>
          <w:p w:rsidR="00666F3D" w:rsidRPr="00103C48" w:rsidRDefault="00666F3D" w:rsidP="004D098B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615.78</w:t>
            </w:r>
          </w:p>
        </w:tc>
      </w:tr>
      <w:tr w:rsidR="00666F3D" w:rsidRPr="00103C48" w:rsidTr="004D098B">
        <w:trPr>
          <w:trHeight w:val="321"/>
          <w:jc w:val="center"/>
        </w:trPr>
        <w:tc>
          <w:tcPr>
            <w:tcW w:w="6945" w:type="dxa"/>
            <w:shd w:val="clear" w:color="auto" w:fill="auto"/>
          </w:tcPr>
          <w:p w:rsidR="00666F3D" w:rsidRPr="00103C48" w:rsidRDefault="00666F3D" w:rsidP="004D098B">
            <w:pPr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 xml:space="preserve">- Ел. енергия                                                                     </w:t>
            </w:r>
          </w:p>
        </w:tc>
        <w:tc>
          <w:tcPr>
            <w:tcW w:w="2184" w:type="dxa"/>
            <w:shd w:val="clear" w:color="auto" w:fill="auto"/>
          </w:tcPr>
          <w:p w:rsidR="00666F3D" w:rsidRPr="00103C48" w:rsidRDefault="00666F3D" w:rsidP="004D098B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270.76</w:t>
            </w:r>
          </w:p>
        </w:tc>
      </w:tr>
      <w:tr w:rsidR="00666F3D" w:rsidRPr="00103C48" w:rsidTr="004D098B">
        <w:trPr>
          <w:trHeight w:val="321"/>
          <w:jc w:val="center"/>
        </w:trPr>
        <w:tc>
          <w:tcPr>
            <w:tcW w:w="6945" w:type="dxa"/>
            <w:shd w:val="clear" w:color="auto" w:fill="auto"/>
          </w:tcPr>
          <w:p w:rsidR="00666F3D" w:rsidRPr="00103C48" w:rsidRDefault="00666F3D" w:rsidP="004D098B">
            <w:pPr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- Материали, текущи разходи, такси за съд, членски внос към Съюза на Народните Читалища, културно масова дейност и други текущи разходи</w:t>
            </w:r>
          </w:p>
        </w:tc>
        <w:tc>
          <w:tcPr>
            <w:tcW w:w="2184" w:type="dxa"/>
            <w:shd w:val="clear" w:color="auto" w:fill="auto"/>
          </w:tcPr>
          <w:p w:rsidR="00666F3D" w:rsidRPr="00103C48" w:rsidRDefault="00666F3D" w:rsidP="004D098B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  <w:p w:rsidR="00666F3D" w:rsidRPr="00103C48" w:rsidRDefault="00666F3D" w:rsidP="004D098B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  <w:p w:rsidR="00666F3D" w:rsidRPr="00103C48" w:rsidRDefault="00666F3D" w:rsidP="004D098B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 xml:space="preserve">    </w:t>
            </w:r>
          </w:p>
          <w:p w:rsidR="00666F3D" w:rsidRPr="00103C48" w:rsidRDefault="00666F3D" w:rsidP="004D098B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354.15</w:t>
            </w:r>
          </w:p>
        </w:tc>
      </w:tr>
      <w:tr w:rsidR="00666F3D" w:rsidRPr="00103C48" w:rsidTr="004D098B">
        <w:trPr>
          <w:trHeight w:val="321"/>
          <w:jc w:val="center"/>
        </w:trPr>
        <w:tc>
          <w:tcPr>
            <w:tcW w:w="6945" w:type="dxa"/>
            <w:shd w:val="clear" w:color="auto" w:fill="auto"/>
          </w:tcPr>
          <w:p w:rsidR="00666F3D" w:rsidRPr="00103C48" w:rsidRDefault="00666F3D" w:rsidP="004D098B">
            <w:pPr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 xml:space="preserve">- Телефон                                                                          </w:t>
            </w:r>
          </w:p>
        </w:tc>
        <w:tc>
          <w:tcPr>
            <w:tcW w:w="2184" w:type="dxa"/>
            <w:shd w:val="clear" w:color="auto" w:fill="auto"/>
          </w:tcPr>
          <w:p w:rsidR="00666F3D" w:rsidRPr="00103C48" w:rsidRDefault="00666F3D" w:rsidP="004D098B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141.76</w:t>
            </w:r>
          </w:p>
        </w:tc>
      </w:tr>
      <w:tr w:rsidR="00666F3D" w:rsidRPr="00103C48" w:rsidTr="004D098B">
        <w:trPr>
          <w:trHeight w:val="321"/>
          <w:jc w:val="center"/>
        </w:trPr>
        <w:tc>
          <w:tcPr>
            <w:tcW w:w="6945" w:type="dxa"/>
            <w:shd w:val="clear" w:color="auto" w:fill="auto"/>
          </w:tcPr>
          <w:p w:rsidR="00666F3D" w:rsidRPr="00103C48" w:rsidRDefault="00666F3D" w:rsidP="004D098B">
            <w:pPr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 xml:space="preserve">- Командировки – изразходени единствено за пътни                                                           </w:t>
            </w:r>
          </w:p>
        </w:tc>
        <w:tc>
          <w:tcPr>
            <w:tcW w:w="2184" w:type="dxa"/>
            <w:shd w:val="clear" w:color="auto" w:fill="auto"/>
          </w:tcPr>
          <w:p w:rsidR="00666F3D" w:rsidRPr="00103C48" w:rsidRDefault="00666F3D" w:rsidP="004D098B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55</w:t>
            </w:r>
            <w:r w:rsidRPr="00103C48">
              <w:rPr>
                <w:rFonts w:ascii="Calibri" w:hAnsi="Calibri" w:cs="Calibri"/>
                <w:sz w:val="28"/>
                <w:szCs w:val="28"/>
                <w:lang w:val="en-US"/>
              </w:rPr>
              <w:t>.</w:t>
            </w:r>
            <w:r w:rsidRPr="00103C48">
              <w:rPr>
                <w:rFonts w:ascii="Calibri" w:hAnsi="Calibri" w:cs="Calibri"/>
                <w:sz w:val="28"/>
                <w:szCs w:val="28"/>
              </w:rPr>
              <w:t>20</w:t>
            </w:r>
          </w:p>
        </w:tc>
      </w:tr>
      <w:tr w:rsidR="00666F3D" w:rsidRPr="00103C48" w:rsidTr="004D098B">
        <w:trPr>
          <w:trHeight w:val="321"/>
          <w:jc w:val="center"/>
        </w:trPr>
        <w:tc>
          <w:tcPr>
            <w:tcW w:w="6945" w:type="dxa"/>
            <w:shd w:val="clear" w:color="auto" w:fill="auto"/>
          </w:tcPr>
          <w:p w:rsidR="00666F3D" w:rsidRPr="00103C48" w:rsidRDefault="00666F3D" w:rsidP="004D098B">
            <w:pPr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 xml:space="preserve">- Месечни преводи и такси   </w:t>
            </w:r>
            <w:r w:rsidRPr="00103C48">
              <w:rPr>
                <w:rFonts w:ascii="Calibri" w:hAnsi="Calibri" w:cs="Calibri"/>
                <w:sz w:val="28"/>
                <w:szCs w:val="28"/>
                <w:lang w:val="en-US"/>
              </w:rPr>
              <w:t>/</w:t>
            </w:r>
            <w:r w:rsidRPr="00103C48">
              <w:rPr>
                <w:rFonts w:ascii="Calibri" w:hAnsi="Calibri" w:cs="Calibri"/>
                <w:sz w:val="28"/>
                <w:szCs w:val="28"/>
              </w:rPr>
              <w:t xml:space="preserve">корпоративен данък/                                          </w:t>
            </w:r>
          </w:p>
        </w:tc>
        <w:tc>
          <w:tcPr>
            <w:tcW w:w="2184" w:type="dxa"/>
            <w:shd w:val="clear" w:color="auto" w:fill="auto"/>
          </w:tcPr>
          <w:p w:rsidR="00666F3D" w:rsidRPr="00103C48" w:rsidRDefault="00666F3D" w:rsidP="004D098B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264.00</w:t>
            </w:r>
          </w:p>
        </w:tc>
      </w:tr>
      <w:tr w:rsidR="00666F3D" w:rsidRPr="00103C48" w:rsidTr="004D098B">
        <w:trPr>
          <w:trHeight w:val="336"/>
          <w:jc w:val="center"/>
        </w:trPr>
        <w:tc>
          <w:tcPr>
            <w:tcW w:w="6945" w:type="dxa"/>
            <w:shd w:val="clear" w:color="auto" w:fill="auto"/>
          </w:tcPr>
          <w:p w:rsidR="00666F3D" w:rsidRPr="00103C48" w:rsidRDefault="00666F3D" w:rsidP="004D098B">
            <w:pPr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 xml:space="preserve">- книги  </w:t>
            </w:r>
          </w:p>
        </w:tc>
        <w:tc>
          <w:tcPr>
            <w:tcW w:w="2184" w:type="dxa"/>
            <w:shd w:val="clear" w:color="auto" w:fill="auto"/>
          </w:tcPr>
          <w:p w:rsidR="00666F3D" w:rsidRPr="00103C48" w:rsidRDefault="00666F3D" w:rsidP="004D098B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0.00</w:t>
            </w:r>
          </w:p>
        </w:tc>
      </w:tr>
      <w:tr w:rsidR="00666F3D" w:rsidRPr="00103C48" w:rsidTr="004D098B">
        <w:trPr>
          <w:trHeight w:val="336"/>
          <w:jc w:val="center"/>
        </w:trPr>
        <w:tc>
          <w:tcPr>
            <w:tcW w:w="6945" w:type="dxa"/>
            <w:shd w:val="clear" w:color="auto" w:fill="auto"/>
          </w:tcPr>
          <w:p w:rsidR="00666F3D" w:rsidRPr="00103C48" w:rsidRDefault="00666F3D" w:rsidP="004D098B">
            <w:pPr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 xml:space="preserve">- за правна защита /адвокат, такси за дела и други </w:t>
            </w:r>
          </w:p>
        </w:tc>
        <w:tc>
          <w:tcPr>
            <w:tcW w:w="2184" w:type="dxa"/>
            <w:shd w:val="clear" w:color="auto" w:fill="auto"/>
          </w:tcPr>
          <w:p w:rsidR="00666F3D" w:rsidRPr="00103C48" w:rsidRDefault="00666F3D" w:rsidP="004D098B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855.00</w:t>
            </w:r>
          </w:p>
        </w:tc>
      </w:tr>
      <w:tr w:rsidR="00666F3D" w:rsidRPr="00103C48" w:rsidTr="004D098B">
        <w:trPr>
          <w:trHeight w:val="336"/>
          <w:jc w:val="center"/>
        </w:trPr>
        <w:tc>
          <w:tcPr>
            <w:tcW w:w="6945" w:type="dxa"/>
            <w:shd w:val="clear" w:color="auto" w:fill="auto"/>
          </w:tcPr>
          <w:p w:rsidR="00666F3D" w:rsidRPr="00103C48" w:rsidRDefault="00666F3D" w:rsidP="004D098B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103C48">
              <w:rPr>
                <w:rFonts w:ascii="Calibri" w:hAnsi="Calibri" w:cs="Calibri"/>
                <w:b/>
                <w:sz w:val="28"/>
                <w:szCs w:val="28"/>
              </w:rPr>
              <w:t>Общо разходи за 2020г.</w:t>
            </w:r>
          </w:p>
        </w:tc>
        <w:tc>
          <w:tcPr>
            <w:tcW w:w="2184" w:type="dxa"/>
            <w:shd w:val="clear" w:color="auto" w:fill="auto"/>
          </w:tcPr>
          <w:p w:rsidR="00666F3D" w:rsidRPr="00103C48" w:rsidRDefault="00666F3D" w:rsidP="004D098B">
            <w:pPr>
              <w:jc w:val="right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103C48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 5 651</w:t>
            </w:r>
            <w:r w:rsidRPr="00103C48">
              <w:rPr>
                <w:rFonts w:ascii="Calibri" w:hAnsi="Calibri" w:cs="Calibri"/>
                <w:b/>
                <w:sz w:val="28"/>
                <w:szCs w:val="28"/>
              </w:rPr>
              <w:t>.</w:t>
            </w:r>
            <w:r w:rsidRPr="00103C48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29</w:t>
            </w:r>
          </w:p>
        </w:tc>
      </w:tr>
    </w:tbl>
    <w:p w:rsidR="00666F3D" w:rsidRPr="00103C48" w:rsidRDefault="00666F3D" w:rsidP="00666F3D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1980"/>
      </w:tblGrid>
      <w:tr w:rsidR="00666F3D" w:rsidRPr="00103C48" w:rsidTr="004D098B">
        <w:tc>
          <w:tcPr>
            <w:tcW w:w="6948" w:type="dxa"/>
            <w:shd w:val="clear" w:color="auto" w:fill="auto"/>
          </w:tcPr>
          <w:p w:rsidR="00666F3D" w:rsidRPr="00103C48" w:rsidRDefault="00666F3D" w:rsidP="004D098B">
            <w:pPr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Налични пари в касата остатък за 20</w:t>
            </w:r>
            <w:r w:rsidRPr="00103C48">
              <w:rPr>
                <w:rFonts w:ascii="Calibri" w:hAnsi="Calibri" w:cs="Calibri"/>
                <w:sz w:val="28"/>
                <w:szCs w:val="28"/>
                <w:lang w:val="en-US"/>
              </w:rPr>
              <w:t>2</w:t>
            </w:r>
            <w:r w:rsidRPr="00103C48">
              <w:rPr>
                <w:rFonts w:ascii="Calibri" w:hAnsi="Calibri" w:cs="Calibri"/>
                <w:sz w:val="28"/>
                <w:szCs w:val="28"/>
              </w:rPr>
              <w:t xml:space="preserve">1г.                                 </w:t>
            </w:r>
          </w:p>
        </w:tc>
        <w:tc>
          <w:tcPr>
            <w:tcW w:w="1980" w:type="dxa"/>
            <w:shd w:val="clear" w:color="auto" w:fill="auto"/>
          </w:tcPr>
          <w:p w:rsidR="00666F3D" w:rsidRPr="00103C48" w:rsidRDefault="00666F3D" w:rsidP="004D098B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1.13</w:t>
            </w:r>
          </w:p>
        </w:tc>
      </w:tr>
      <w:tr w:rsidR="00666F3D" w:rsidRPr="00103C48" w:rsidTr="004D098B">
        <w:tc>
          <w:tcPr>
            <w:tcW w:w="6948" w:type="dxa"/>
            <w:shd w:val="clear" w:color="auto" w:fill="auto"/>
          </w:tcPr>
          <w:p w:rsidR="00666F3D" w:rsidRPr="00103C48" w:rsidRDefault="00666F3D" w:rsidP="004D098B">
            <w:pPr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Налични пари в Банка ДСК –ЕАД гр. Сливен за 20</w:t>
            </w:r>
            <w:r w:rsidRPr="00103C48">
              <w:rPr>
                <w:rFonts w:ascii="Calibri" w:hAnsi="Calibri" w:cs="Calibri"/>
                <w:sz w:val="28"/>
                <w:szCs w:val="28"/>
                <w:lang w:val="en-US"/>
              </w:rPr>
              <w:t>2</w:t>
            </w:r>
            <w:r w:rsidRPr="00103C48">
              <w:rPr>
                <w:rFonts w:ascii="Calibri" w:hAnsi="Calibri" w:cs="Calibri"/>
                <w:sz w:val="28"/>
                <w:szCs w:val="28"/>
              </w:rPr>
              <w:t>1г.</w:t>
            </w:r>
          </w:p>
        </w:tc>
        <w:tc>
          <w:tcPr>
            <w:tcW w:w="1980" w:type="dxa"/>
            <w:shd w:val="clear" w:color="auto" w:fill="auto"/>
          </w:tcPr>
          <w:p w:rsidR="00666F3D" w:rsidRPr="00103C48" w:rsidRDefault="00666F3D" w:rsidP="004D098B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3C48">
              <w:rPr>
                <w:rFonts w:ascii="Calibri" w:hAnsi="Calibri" w:cs="Calibri"/>
                <w:sz w:val="28"/>
                <w:szCs w:val="28"/>
              </w:rPr>
              <w:t>2.44</w:t>
            </w:r>
          </w:p>
        </w:tc>
      </w:tr>
      <w:tr w:rsidR="00666F3D" w:rsidRPr="00103C48" w:rsidTr="004D098B">
        <w:tc>
          <w:tcPr>
            <w:tcW w:w="6948" w:type="dxa"/>
            <w:shd w:val="clear" w:color="auto" w:fill="auto"/>
          </w:tcPr>
          <w:p w:rsidR="00666F3D" w:rsidRPr="00103C48" w:rsidRDefault="00666F3D" w:rsidP="004D098B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103C48">
              <w:rPr>
                <w:rFonts w:ascii="Calibri" w:hAnsi="Calibri" w:cs="Calibri"/>
                <w:b/>
                <w:sz w:val="28"/>
                <w:szCs w:val="28"/>
              </w:rPr>
              <w:t>Общо остатък за 20</w:t>
            </w:r>
            <w:r w:rsidRPr="00103C48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2</w:t>
            </w:r>
            <w:r w:rsidRPr="00103C48">
              <w:rPr>
                <w:rFonts w:ascii="Calibri" w:hAnsi="Calibri" w:cs="Calibri"/>
                <w:b/>
                <w:sz w:val="28"/>
                <w:szCs w:val="28"/>
              </w:rPr>
              <w:t>1г.</w:t>
            </w:r>
          </w:p>
        </w:tc>
        <w:tc>
          <w:tcPr>
            <w:tcW w:w="1980" w:type="dxa"/>
            <w:shd w:val="clear" w:color="auto" w:fill="auto"/>
          </w:tcPr>
          <w:p w:rsidR="00666F3D" w:rsidRPr="00103C48" w:rsidRDefault="00666F3D" w:rsidP="004D098B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103C48">
              <w:rPr>
                <w:rFonts w:ascii="Calibri" w:hAnsi="Calibri" w:cs="Calibri"/>
                <w:b/>
                <w:sz w:val="28"/>
                <w:szCs w:val="28"/>
              </w:rPr>
              <w:t>3.57</w:t>
            </w:r>
          </w:p>
        </w:tc>
      </w:tr>
    </w:tbl>
    <w:p w:rsidR="00666F3D" w:rsidRPr="00103C48" w:rsidRDefault="00666F3D" w:rsidP="00666F3D">
      <w:pPr>
        <w:ind w:left="360"/>
        <w:rPr>
          <w:rFonts w:ascii="Calibri" w:hAnsi="Calibri" w:cs="Calibri"/>
          <w:i/>
          <w:sz w:val="32"/>
          <w:szCs w:val="32"/>
        </w:rPr>
      </w:pPr>
    </w:p>
    <w:p w:rsidR="00666F3D" w:rsidRPr="00103C48" w:rsidRDefault="00666F3D" w:rsidP="00666F3D">
      <w:pPr>
        <w:jc w:val="both"/>
        <w:rPr>
          <w:rFonts w:ascii="Calibri" w:hAnsi="Calibri" w:cs="Calibri"/>
          <w:i/>
          <w:sz w:val="32"/>
          <w:szCs w:val="32"/>
        </w:rPr>
      </w:pPr>
      <w:r w:rsidRPr="00103C48">
        <w:rPr>
          <w:rFonts w:ascii="Calibri" w:hAnsi="Calibri" w:cs="Calibri"/>
          <w:i/>
          <w:sz w:val="32"/>
          <w:szCs w:val="32"/>
        </w:rPr>
        <w:t xml:space="preserve">    Освен средствата, които е предоставила като заем на читалището за ток, телефон и захранване на банковата </w:t>
      </w:r>
      <w:r w:rsidRPr="00103C48">
        <w:rPr>
          <w:rFonts w:ascii="Calibri" w:hAnsi="Calibri" w:cs="Calibri"/>
          <w:i/>
          <w:sz w:val="32"/>
          <w:szCs w:val="32"/>
        </w:rPr>
        <w:lastRenderedPageBreak/>
        <w:t xml:space="preserve">сметка,  Мария Михайлова е плащала и много други текущи разходи на читалището със собствени средства. Не е получавала заплата от месец май 2020г.  </w:t>
      </w:r>
    </w:p>
    <w:p w:rsidR="00666F3D" w:rsidRPr="00103C48" w:rsidRDefault="00666F3D" w:rsidP="00666F3D">
      <w:pPr>
        <w:jc w:val="both"/>
        <w:rPr>
          <w:rFonts w:ascii="Calibri" w:hAnsi="Calibri" w:cs="Calibri"/>
          <w:i/>
          <w:sz w:val="32"/>
          <w:szCs w:val="32"/>
        </w:rPr>
      </w:pPr>
      <w:r w:rsidRPr="00103C48">
        <w:rPr>
          <w:rFonts w:ascii="Calibri" w:hAnsi="Calibri" w:cs="Calibri"/>
          <w:i/>
          <w:sz w:val="32"/>
          <w:szCs w:val="32"/>
        </w:rPr>
        <w:t xml:space="preserve">   Всичко свързано с документооборота / протоколи, отчети, декларации, ведомости, справки, приходни и разходни първични и вторични счетоводни, банкови документи и декларирани данни на читалището, е отново в изрядно и в добре подредено състояние. Комисията благодари на секретарката Мария Михайлова. Пожелаваме и ползотворна и отговорна работа и през 20</w:t>
      </w:r>
      <w:r w:rsidRPr="00103C48">
        <w:rPr>
          <w:rFonts w:ascii="Calibri" w:hAnsi="Calibri" w:cs="Calibri"/>
          <w:i/>
          <w:sz w:val="32"/>
          <w:szCs w:val="32"/>
          <w:lang w:val="en-US"/>
        </w:rPr>
        <w:t>21</w:t>
      </w:r>
      <w:r w:rsidRPr="00103C48">
        <w:rPr>
          <w:rFonts w:ascii="Calibri" w:hAnsi="Calibri" w:cs="Calibri"/>
          <w:i/>
          <w:sz w:val="32"/>
          <w:szCs w:val="32"/>
        </w:rPr>
        <w:t xml:space="preserve">г. </w:t>
      </w:r>
    </w:p>
    <w:p w:rsidR="00666F3D" w:rsidRPr="00103C48" w:rsidRDefault="00666F3D" w:rsidP="00666F3D">
      <w:pPr>
        <w:jc w:val="both"/>
        <w:rPr>
          <w:rFonts w:ascii="Calibri" w:hAnsi="Calibri" w:cs="Calibri"/>
          <w:i/>
          <w:sz w:val="32"/>
          <w:szCs w:val="32"/>
        </w:rPr>
      </w:pPr>
    </w:p>
    <w:p w:rsidR="00666F3D" w:rsidRPr="00103C48" w:rsidRDefault="00666F3D" w:rsidP="00666F3D">
      <w:pPr>
        <w:rPr>
          <w:rFonts w:ascii="Calibri" w:hAnsi="Calibri" w:cs="Calibri"/>
          <w:i/>
          <w:sz w:val="32"/>
          <w:szCs w:val="32"/>
        </w:rPr>
      </w:pPr>
    </w:p>
    <w:p w:rsidR="00666F3D" w:rsidRPr="00103C48" w:rsidRDefault="00666F3D" w:rsidP="00666F3D">
      <w:pPr>
        <w:ind w:left="360"/>
        <w:jc w:val="center"/>
        <w:rPr>
          <w:rFonts w:ascii="Calibri" w:hAnsi="Calibri" w:cs="Calibri"/>
          <w:i/>
          <w:sz w:val="32"/>
          <w:szCs w:val="32"/>
          <w:lang w:val="en-US"/>
        </w:rPr>
      </w:pPr>
      <w:r w:rsidRPr="00103C48">
        <w:rPr>
          <w:rFonts w:ascii="Calibri" w:hAnsi="Calibri" w:cs="Calibri"/>
          <w:i/>
          <w:sz w:val="32"/>
          <w:szCs w:val="32"/>
        </w:rPr>
        <w:t>Комисия в състав:</w:t>
      </w:r>
    </w:p>
    <w:p w:rsidR="00666F3D" w:rsidRPr="00103C48" w:rsidRDefault="00666F3D" w:rsidP="00666F3D">
      <w:pPr>
        <w:ind w:left="360"/>
        <w:jc w:val="right"/>
        <w:rPr>
          <w:rFonts w:ascii="Calibri" w:hAnsi="Calibri" w:cs="Calibri"/>
          <w:i/>
          <w:sz w:val="32"/>
          <w:szCs w:val="32"/>
          <w:lang w:val="en-US"/>
        </w:rPr>
      </w:pPr>
    </w:p>
    <w:p w:rsidR="00666F3D" w:rsidRPr="00103C48" w:rsidRDefault="00666F3D" w:rsidP="00666F3D">
      <w:pPr>
        <w:numPr>
          <w:ilvl w:val="0"/>
          <w:numId w:val="7"/>
        </w:numPr>
        <w:spacing w:after="0" w:line="240" w:lineRule="auto"/>
        <w:jc w:val="right"/>
        <w:rPr>
          <w:rFonts w:ascii="Calibri" w:hAnsi="Calibri" w:cs="Calibri"/>
          <w:i/>
          <w:sz w:val="32"/>
          <w:szCs w:val="32"/>
        </w:rPr>
      </w:pPr>
      <w:r w:rsidRPr="00103C48">
        <w:rPr>
          <w:rFonts w:ascii="Calibri" w:hAnsi="Calibri" w:cs="Calibri"/>
          <w:i/>
          <w:sz w:val="32"/>
          <w:szCs w:val="32"/>
        </w:rPr>
        <w:t>Димитър</w:t>
      </w:r>
      <w:r w:rsidR="0024353A">
        <w:rPr>
          <w:rFonts w:ascii="Calibri" w:hAnsi="Calibri" w:cs="Calibri"/>
          <w:i/>
          <w:sz w:val="32"/>
          <w:szCs w:val="32"/>
        </w:rPr>
        <w:t xml:space="preserve"> Иванов Иванов  </w:t>
      </w:r>
    </w:p>
    <w:p w:rsidR="00666F3D" w:rsidRPr="00103C48" w:rsidRDefault="00666F3D" w:rsidP="00666F3D">
      <w:pPr>
        <w:ind w:left="795"/>
        <w:jc w:val="right"/>
        <w:rPr>
          <w:rFonts w:ascii="Calibri" w:hAnsi="Calibri" w:cs="Calibri"/>
          <w:i/>
          <w:sz w:val="32"/>
          <w:szCs w:val="32"/>
        </w:rPr>
      </w:pPr>
    </w:p>
    <w:p w:rsidR="00666F3D" w:rsidRPr="00103C48" w:rsidRDefault="00666F3D" w:rsidP="00666F3D">
      <w:pPr>
        <w:numPr>
          <w:ilvl w:val="0"/>
          <w:numId w:val="7"/>
        </w:numPr>
        <w:spacing w:after="0" w:line="240" w:lineRule="auto"/>
        <w:jc w:val="right"/>
        <w:rPr>
          <w:rFonts w:ascii="Calibri" w:hAnsi="Calibri" w:cs="Calibri"/>
          <w:i/>
          <w:sz w:val="32"/>
          <w:szCs w:val="32"/>
        </w:rPr>
      </w:pPr>
      <w:r w:rsidRPr="00103C48">
        <w:rPr>
          <w:rFonts w:ascii="Calibri" w:hAnsi="Calibri" w:cs="Calibri"/>
          <w:i/>
          <w:sz w:val="32"/>
          <w:szCs w:val="32"/>
        </w:rPr>
        <w:t>Дина Тон</w:t>
      </w:r>
      <w:r w:rsidR="0024353A">
        <w:rPr>
          <w:rFonts w:ascii="Calibri" w:hAnsi="Calibri" w:cs="Calibri"/>
          <w:i/>
          <w:sz w:val="32"/>
          <w:szCs w:val="32"/>
        </w:rPr>
        <w:t xml:space="preserve">ева Атанасова  </w:t>
      </w:r>
    </w:p>
    <w:p w:rsidR="00666F3D" w:rsidRPr="00103C48" w:rsidRDefault="00666F3D" w:rsidP="00666F3D">
      <w:pPr>
        <w:jc w:val="right"/>
        <w:rPr>
          <w:rFonts w:ascii="Calibri" w:hAnsi="Calibri" w:cs="Calibri"/>
          <w:i/>
          <w:sz w:val="32"/>
          <w:szCs w:val="32"/>
        </w:rPr>
      </w:pPr>
    </w:p>
    <w:p w:rsidR="00666F3D" w:rsidRPr="00103C48" w:rsidRDefault="00666F3D" w:rsidP="00666F3D">
      <w:pPr>
        <w:numPr>
          <w:ilvl w:val="0"/>
          <w:numId w:val="7"/>
        </w:numPr>
        <w:spacing w:after="0" w:line="240" w:lineRule="auto"/>
        <w:jc w:val="right"/>
        <w:rPr>
          <w:rFonts w:ascii="Calibri" w:hAnsi="Calibri" w:cs="Calibri"/>
          <w:i/>
          <w:sz w:val="32"/>
          <w:szCs w:val="32"/>
        </w:rPr>
      </w:pPr>
      <w:r w:rsidRPr="00103C48">
        <w:rPr>
          <w:rFonts w:ascii="Calibri" w:hAnsi="Calibri" w:cs="Calibri"/>
          <w:i/>
          <w:sz w:val="32"/>
          <w:szCs w:val="32"/>
        </w:rPr>
        <w:t>Радка Тон</w:t>
      </w:r>
      <w:r w:rsidR="0024353A">
        <w:rPr>
          <w:rFonts w:ascii="Calibri" w:hAnsi="Calibri" w:cs="Calibri"/>
          <w:i/>
          <w:sz w:val="32"/>
          <w:szCs w:val="32"/>
        </w:rPr>
        <w:t xml:space="preserve">ева Недялкова   </w:t>
      </w:r>
      <w:r w:rsidRPr="00103C48">
        <w:rPr>
          <w:rFonts w:ascii="Calibri" w:hAnsi="Calibri" w:cs="Calibri"/>
          <w:i/>
          <w:sz w:val="32"/>
          <w:szCs w:val="32"/>
        </w:rPr>
        <w:t xml:space="preserve">                                                         </w:t>
      </w:r>
    </w:p>
    <w:p w:rsidR="00666F3D" w:rsidRPr="00103C48" w:rsidRDefault="00666F3D" w:rsidP="00666F3D">
      <w:pPr>
        <w:jc w:val="right"/>
        <w:rPr>
          <w:rFonts w:ascii="Calibri" w:hAnsi="Calibri" w:cs="Calibri"/>
          <w:i/>
          <w:sz w:val="32"/>
          <w:szCs w:val="32"/>
        </w:rPr>
      </w:pPr>
    </w:p>
    <w:p w:rsidR="00666F3D" w:rsidRPr="00103C48" w:rsidRDefault="00666F3D" w:rsidP="00666F3D">
      <w:pPr>
        <w:rPr>
          <w:rFonts w:ascii="Calibri" w:hAnsi="Calibri" w:cs="Calibri"/>
          <w:i/>
          <w:sz w:val="28"/>
          <w:szCs w:val="28"/>
        </w:rPr>
      </w:pPr>
      <w:r w:rsidRPr="00103C48">
        <w:rPr>
          <w:rFonts w:ascii="Calibri" w:hAnsi="Calibri" w:cs="Calibri"/>
          <w:i/>
          <w:sz w:val="28"/>
          <w:szCs w:val="28"/>
        </w:rPr>
        <w:t>03.02.2021г.</w:t>
      </w:r>
    </w:p>
    <w:p w:rsidR="00666F3D" w:rsidRPr="00103C48" w:rsidRDefault="00666F3D" w:rsidP="00666F3D">
      <w:pPr>
        <w:rPr>
          <w:rFonts w:ascii="Calibri" w:hAnsi="Calibri" w:cs="Calibri"/>
          <w:i/>
          <w:sz w:val="28"/>
          <w:szCs w:val="28"/>
        </w:rPr>
      </w:pPr>
      <w:r w:rsidRPr="00103C48">
        <w:rPr>
          <w:rFonts w:ascii="Calibri" w:hAnsi="Calibri" w:cs="Calibri"/>
          <w:i/>
          <w:sz w:val="28"/>
          <w:szCs w:val="28"/>
        </w:rPr>
        <w:t>с.Биково</w:t>
      </w:r>
    </w:p>
    <w:p w:rsidR="00EF5154" w:rsidRDefault="00EF5154" w:rsidP="00EF5154">
      <w:pPr>
        <w:jc w:val="center"/>
        <w:rPr>
          <w:rFonts w:cstheme="minorHAnsi"/>
          <w:b/>
          <w:sz w:val="52"/>
          <w:szCs w:val="52"/>
          <w:u w:val="single"/>
          <w:lang w:val="en-US"/>
        </w:rPr>
      </w:pPr>
    </w:p>
    <w:p w:rsidR="00EF5154" w:rsidRDefault="00EF5154" w:rsidP="00EF5154">
      <w:pPr>
        <w:jc w:val="center"/>
        <w:rPr>
          <w:rFonts w:cstheme="minorHAnsi"/>
          <w:b/>
          <w:sz w:val="52"/>
          <w:szCs w:val="52"/>
          <w:u w:val="single"/>
          <w:lang w:val="en-US"/>
        </w:rPr>
      </w:pPr>
    </w:p>
    <w:p w:rsidR="00EF5154" w:rsidRDefault="00EF5154" w:rsidP="00EF5154">
      <w:pPr>
        <w:jc w:val="center"/>
        <w:rPr>
          <w:rFonts w:cstheme="minorHAnsi"/>
          <w:b/>
          <w:sz w:val="52"/>
          <w:szCs w:val="52"/>
          <w:u w:val="single"/>
          <w:lang w:val="en-US"/>
        </w:rPr>
      </w:pPr>
    </w:p>
    <w:p w:rsidR="00EF5154" w:rsidRPr="00EF5154" w:rsidRDefault="00EF5154" w:rsidP="00EF5154">
      <w:pPr>
        <w:jc w:val="center"/>
        <w:rPr>
          <w:rFonts w:cstheme="minorHAnsi"/>
          <w:b/>
          <w:sz w:val="52"/>
          <w:szCs w:val="52"/>
          <w:u w:val="single"/>
          <w:lang w:val="en-US"/>
        </w:rPr>
      </w:pPr>
      <w:r w:rsidRPr="009C1B5B">
        <w:rPr>
          <w:rFonts w:cstheme="minorHAnsi"/>
          <w:b/>
          <w:sz w:val="52"/>
          <w:szCs w:val="52"/>
          <w:u w:val="single"/>
        </w:rPr>
        <w:lastRenderedPageBreak/>
        <w:t>списък</w:t>
      </w:r>
      <w:r>
        <w:rPr>
          <w:rFonts w:cstheme="minorHAnsi"/>
          <w:b/>
          <w:sz w:val="52"/>
          <w:szCs w:val="52"/>
          <w:u w:val="single"/>
        </w:rPr>
        <w:t xml:space="preserve"> </w:t>
      </w:r>
    </w:p>
    <w:p w:rsidR="00EF5154" w:rsidRPr="006E6151" w:rsidRDefault="00EF5154" w:rsidP="00EF5154">
      <w:pPr>
        <w:jc w:val="center"/>
        <w:rPr>
          <w:rFonts w:cstheme="minorHAnsi"/>
          <w:sz w:val="36"/>
          <w:szCs w:val="36"/>
        </w:rPr>
      </w:pPr>
      <w:r w:rsidRPr="006E6151">
        <w:rPr>
          <w:rFonts w:cstheme="minorHAnsi"/>
          <w:sz w:val="36"/>
          <w:szCs w:val="36"/>
        </w:rPr>
        <w:t xml:space="preserve">на </w:t>
      </w:r>
      <w:r>
        <w:rPr>
          <w:rFonts w:cstheme="minorHAnsi"/>
          <w:sz w:val="36"/>
          <w:szCs w:val="36"/>
        </w:rPr>
        <w:t xml:space="preserve">членовете в </w:t>
      </w:r>
      <w:r w:rsidRPr="006E6151">
        <w:rPr>
          <w:rFonts w:cstheme="minorHAnsi"/>
          <w:sz w:val="36"/>
          <w:szCs w:val="36"/>
        </w:rPr>
        <w:t>ЧН и ПК</w:t>
      </w:r>
      <w:r>
        <w:rPr>
          <w:rFonts w:cstheme="minorHAnsi"/>
          <w:sz w:val="36"/>
          <w:szCs w:val="36"/>
        </w:rPr>
        <w:t xml:space="preserve"> на НЧ”Пробуда 1907” с. Биково</w:t>
      </w:r>
    </w:p>
    <w:p w:rsidR="00EF5154" w:rsidRPr="00EF5154" w:rsidRDefault="00EF5154" w:rsidP="00EF5154">
      <w:pPr>
        <w:rPr>
          <w:rFonts w:cstheme="minorHAnsi"/>
          <w:sz w:val="32"/>
          <w:szCs w:val="32"/>
          <w:u w:val="single"/>
        </w:rPr>
      </w:pPr>
      <w:r w:rsidRPr="00800E57">
        <w:rPr>
          <w:rFonts w:cstheme="minorHAnsi"/>
          <w:sz w:val="32"/>
          <w:szCs w:val="32"/>
          <w:u w:val="single"/>
        </w:rPr>
        <w:t>Ч</w:t>
      </w:r>
      <w:r>
        <w:rPr>
          <w:rFonts w:cstheme="minorHAnsi"/>
          <w:sz w:val="32"/>
          <w:szCs w:val="32"/>
          <w:u w:val="single"/>
        </w:rPr>
        <w:t>италищно Настоятелство:</w:t>
      </w:r>
    </w:p>
    <w:p w:rsidR="00EF5154" w:rsidRPr="006E6151" w:rsidRDefault="00EF5154" w:rsidP="00EF5154">
      <w:pPr>
        <w:numPr>
          <w:ilvl w:val="0"/>
          <w:numId w:val="9"/>
        </w:numPr>
        <w:spacing w:after="0" w:line="240" w:lineRule="auto"/>
        <w:rPr>
          <w:rFonts w:cstheme="minorHAnsi"/>
          <w:sz w:val="32"/>
          <w:szCs w:val="32"/>
        </w:rPr>
      </w:pPr>
      <w:r w:rsidRPr="006E6151">
        <w:rPr>
          <w:rFonts w:cstheme="minorHAnsi"/>
          <w:sz w:val="32"/>
          <w:szCs w:val="32"/>
        </w:rPr>
        <w:t xml:space="preserve">Стоянка Иванова Михова – Председател </w:t>
      </w:r>
    </w:p>
    <w:p w:rsidR="00EF5154" w:rsidRPr="006E6151" w:rsidRDefault="00EF5154" w:rsidP="00EF5154">
      <w:pPr>
        <w:numPr>
          <w:ilvl w:val="0"/>
          <w:numId w:val="9"/>
        </w:num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Добри Колев Добрев</w:t>
      </w:r>
      <w:r w:rsidRPr="006E6151">
        <w:rPr>
          <w:rFonts w:cstheme="minorHAnsi"/>
          <w:sz w:val="32"/>
          <w:szCs w:val="32"/>
        </w:rPr>
        <w:t xml:space="preserve"> – член на ЧН </w:t>
      </w:r>
    </w:p>
    <w:p w:rsidR="00EF5154" w:rsidRPr="006E6151" w:rsidRDefault="00EF5154" w:rsidP="00EF5154">
      <w:pPr>
        <w:numPr>
          <w:ilvl w:val="0"/>
          <w:numId w:val="9"/>
        </w:num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Софка Янева Михайлова</w:t>
      </w:r>
      <w:r w:rsidRPr="006E6151">
        <w:rPr>
          <w:rFonts w:cstheme="minorHAnsi"/>
          <w:sz w:val="32"/>
          <w:szCs w:val="32"/>
        </w:rPr>
        <w:t xml:space="preserve"> – член на ЧН </w:t>
      </w:r>
    </w:p>
    <w:p w:rsidR="00EF5154" w:rsidRPr="006E6151" w:rsidRDefault="00EF5154" w:rsidP="00EF5154">
      <w:pPr>
        <w:numPr>
          <w:ilvl w:val="0"/>
          <w:numId w:val="9"/>
        </w:num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Илка Василева Георгиева</w:t>
      </w:r>
      <w:r w:rsidRPr="006E6151">
        <w:rPr>
          <w:rFonts w:cstheme="minorHAnsi"/>
          <w:sz w:val="32"/>
          <w:szCs w:val="32"/>
        </w:rPr>
        <w:t xml:space="preserve"> – член на ЧН </w:t>
      </w:r>
    </w:p>
    <w:p w:rsidR="00EF5154" w:rsidRPr="006E6151" w:rsidRDefault="00EF5154" w:rsidP="00EF5154">
      <w:pPr>
        <w:numPr>
          <w:ilvl w:val="0"/>
          <w:numId w:val="9"/>
        </w:num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Гергана Петрова Иванова</w:t>
      </w:r>
      <w:r w:rsidRPr="006E6151">
        <w:rPr>
          <w:rFonts w:cstheme="minorHAnsi"/>
          <w:sz w:val="32"/>
          <w:szCs w:val="32"/>
        </w:rPr>
        <w:t xml:space="preserve"> – член на ЧН  </w:t>
      </w:r>
    </w:p>
    <w:p w:rsidR="00EF5154" w:rsidRPr="006E6151" w:rsidRDefault="00EF5154" w:rsidP="00EF5154">
      <w:pPr>
        <w:rPr>
          <w:rFonts w:cstheme="minorHAnsi"/>
          <w:sz w:val="32"/>
          <w:szCs w:val="32"/>
        </w:rPr>
      </w:pPr>
    </w:p>
    <w:p w:rsidR="00EF5154" w:rsidRPr="00800E57" w:rsidRDefault="00EF5154" w:rsidP="00EF5154">
      <w:pPr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  <w:u w:val="single"/>
        </w:rPr>
        <w:t>Проверителна Комисия:</w:t>
      </w:r>
    </w:p>
    <w:p w:rsidR="00EF5154" w:rsidRPr="006E6151" w:rsidRDefault="00EF5154" w:rsidP="00EF5154">
      <w:pPr>
        <w:numPr>
          <w:ilvl w:val="0"/>
          <w:numId w:val="10"/>
        </w:numPr>
        <w:spacing w:after="0" w:line="240" w:lineRule="auto"/>
        <w:rPr>
          <w:rFonts w:cstheme="minorHAnsi"/>
          <w:sz w:val="32"/>
          <w:szCs w:val="32"/>
        </w:rPr>
      </w:pPr>
      <w:r>
        <w:t xml:space="preserve"> </w:t>
      </w:r>
      <w:r w:rsidRPr="006E6151">
        <w:rPr>
          <w:rFonts w:cstheme="minorHAnsi"/>
          <w:sz w:val="32"/>
          <w:szCs w:val="32"/>
        </w:rPr>
        <w:t xml:space="preserve">Димитър Иванов Иванов – Председател на ПК </w:t>
      </w:r>
    </w:p>
    <w:p w:rsidR="00EF5154" w:rsidRPr="006E6151" w:rsidRDefault="00EF5154" w:rsidP="00EF5154">
      <w:pPr>
        <w:numPr>
          <w:ilvl w:val="0"/>
          <w:numId w:val="10"/>
        </w:num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Радка Тонева Недялкова</w:t>
      </w:r>
      <w:r w:rsidRPr="006E6151">
        <w:rPr>
          <w:rFonts w:cstheme="minorHAnsi"/>
          <w:sz w:val="32"/>
          <w:szCs w:val="32"/>
        </w:rPr>
        <w:t xml:space="preserve"> – член на ПК </w:t>
      </w:r>
    </w:p>
    <w:p w:rsidR="00EF5154" w:rsidRPr="008D3F12" w:rsidRDefault="00EF5154" w:rsidP="00EF5154">
      <w:pPr>
        <w:numPr>
          <w:ilvl w:val="0"/>
          <w:numId w:val="10"/>
        </w:num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Дина Тонева Атанасова</w:t>
      </w:r>
      <w:r w:rsidRPr="006E6151">
        <w:rPr>
          <w:rFonts w:cstheme="minorHAnsi"/>
          <w:sz w:val="32"/>
          <w:szCs w:val="32"/>
        </w:rPr>
        <w:t xml:space="preserve"> – член на ПК </w:t>
      </w:r>
    </w:p>
    <w:p w:rsidR="00EF5154" w:rsidRDefault="00EF5154" w:rsidP="00EF5154">
      <w:pPr>
        <w:rPr>
          <w:sz w:val="32"/>
          <w:szCs w:val="32"/>
        </w:rPr>
      </w:pPr>
    </w:p>
    <w:p w:rsidR="00666F3D" w:rsidRDefault="00666F3D" w:rsidP="008D3A1D">
      <w:pPr>
        <w:spacing w:line="240" w:lineRule="auto"/>
        <w:jc w:val="both"/>
        <w:rPr>
          <w:rFonts w:ascii="Bookman Old Style" w:hAnsi="Bookman Old Style"/>
          <w:sz w:val="28"/>
          <w:szCs w:val="28"/>
          <w:lang w:val="en-US"/>
        </w:rPr>
      </w:pPr>
    </w:p>
    <w:sectPr w:rsidR="00666F3D" w:rsidSect="00B2100D">
      <w:footerReference w:type="default" r:id="rId9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D28" w:rsidRDefault="00B73D28" w:rsidP="00A35040">
      <w:pPr>
        <w:spacing w:after="0" w:line="240" w:lineRule="auto"/>
      </w:pPr>
      <w:r>
        <w:separator/>
      </w:r>
    </w:p>
  </w:endnote>
  <w:endnote w:type="continuationSeparator" w:id="1">
    <w:p w:rsidR="00B73D28" w:rsidRDefault="00B73D28" w:rsidP="00A3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19645"/>
      <w:docPartObj>
        <w:docPartGallery w:val="Page Numbers (Bottom of Page)"/>
        <w:docPartUnique/>
      </w:docPartObj>
    </w:sdtPr>
    <w:sdtContent>
      <w:p w:rsidR="00872196" w:rsidRDefault="00E049AB">
        <w:pPr>
          <w:pStyle w:val="aa"/>
          <w:jc w:val="right"/>
        </w:pPr>
        <w:fldSimple w:instr=" PAGE   \* MERGEFORMAT ">
          <w:r w:rsidR="0024353A">
            <w:rPr>
              <w:noProof/>
            </w:rPr>
            <w:t>2</w:t>
          </w:r>
        </w:fldSimple>
      </w:p>
    </w:sdtContent>
  </w:sdt>
  <w:p w:rsidR="00872196" w:rsidRDefault="0087219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D28" w:rsidRDefault="00B73D28" w:rsidP="00A35040">
      <w:pPr>
        <w:spacing w:after="0" w:line="240" w:lineRule="auto"/>
      </w:pPr>
      <w:r>
        <w:separator/>
      </w:r>
    </w:p>
  </w:footnote>
  <w:footnote w:type="continuationSeparator" w:id="1">
    <w:p w:rsidR="00B73D28" w:rsidRDefault="00B73D28" w:rsidP="00A3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B08"/>
    <w:multiLevelType w:val="hybridMultilevel"/>
    <w:tmpl w:val="8006FC5E"/>
    <w:lvl w:ilvl="0" w:tplc="0402000F">
      <w:start w:val="1"/>
      <w:numFmt w:val="decimal"/>
      <w:lvlText w:val="%1."/>
      <w:lvlJc w:val="left"/>
      <w:pPr>
        <w:ind w:left="1020" w:hanging="360"/>
      </w:p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E944400"/>
    <w:multiLevelType w:val="hybridMultilevel"/>
    <w:tmpl w:val="4BEAAB74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B0738"/>
    <w:multiLevelType w:val="hybridMultilevel"/>
    <w:tmpl w:val="D8DC081C"/>
    <w:lvl w:ilvl="0" w:tplc="788ABCEA">
      <w:start w:val="2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828E4"/>
    <w:multiLevelType w:val="hybridMultilevel"/>
    <w:tmpl w:val="95A2F950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3A66745"/>
    <w:multiLevelType w:val="hybridMultilevel"/>
    <w:tmpl w:val="F9C839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B671A"/>
    <w:multiLevelType w:val="multilevel"/>
    <w:tmpl w:val="C652E3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501F6AE7"/>
    <w:multiLevelType w:val="hybridMultilevel"/>
    <w:tmpl w:val="E19806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B704E7"/>
    <w:multiLevelType w:val="hybridMultilevel"/>
    <w:tmpl w:val="89C4B2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A0A92"/>
    <w:multiLevelType w:val="hybridMultilevel"/>
    <w:tmpl w:val="447806F8"/>
    <w:lvl w:ilvl="0" w:tplc="0402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9">
    <w:nsid w:val="7AF61502"/>
    <w:multiLevelType w:val="hybridMultilevel"/>
    <w:tmpl w:val="80CEE3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16DB"/>
    <w:rsid w:val="00032BF0"/>
    <w:rsid w:val="00036FB3"/>
    <w:rsid w:val="00041AF2"/>
    <w:rsid w:val="00082ADE"/>
    <w:rsid w:val="000F1A9E"/>
    <w:rsid w:val="000F7E0A"/>
    <w:rsid w:val="0010129F"/>
    <w:rsid w:val="001121E0"/>
    <w:rsid w:val="0011673C"/>
    <w:rsid w:val="00163A35"/>
    <w:rsid w:val="00183937"/>
    <w:rsid w:val="001F00B3"/>
    <w:rsid w:val="0024353A"/>
    <w:rsid w:val="0025398D"/>
    <w:rsid w:val="002A3FA7"/>
    <w:rsid w:val="003B0A7C"/>
    <w:rsid w:val="00472B4F"/>
    <w:rsid w:val="00474919"/>
    <w:rsid w:val="004A0119"/>
    <w:rsid w:val="005B61E9"/>
    <w:rsid w:val="00666F3D"/>
    <w:rsid w:val="006706A9"/>
    <w:rsid w:val="00720F6B"/>
    <w:rsid w:val="0075701B"/>
    <w:rsid w:val="007764B9"/>
    <w:rsid w:val="007C3F50"/>
    <w:rsid w:val="007F355A"/>
    <w:rsid w:val="00831925"/>
    <w:rsid w:val="008616DB"/>
    <w:rsid w:val="00872196"/>
    <w:rsid w:val="008D3A1D"/>
    <w:rsid w:val="008D508A"/>
    <w:rsid w:val="0090294F"/>
    <w:rsid w:val="0091758C"/>
    <w:rsid w:val="009243C9"/>
    <w:rsid w:val="00937E04"/>
    <w:rsid w:val="00955DE5"/>
    <w:rsid w:val="009B59DB"/>
    <w:rsid w:val="009E0FE0"/>
    <w:rsid w:val="009F4AD8"/>
    <w:rsid w:val="00A04FE9"/>
    <w:rsid w:val="00A21BAD"/>
    <w:rsid w:val="00A33908"/>
    <w:rsid w:val="00A35040"/>
    <w:rsid w:val="00B2100D"/>
    <w:rsid w:val="00B51A97"/>
    <w:rsid w:val="00B73D28"/>
    <w:rsid w:val="00C5138A"/>
    <w:rsid w:val="00C90B5A"/>
    <w:rsid w:val="00CD4E72"/>
    <w:rsid w:val="00CE38CD"/>
    <w:rsid w:val="00CF2D0D"/>
    <w:rsid w:val="00D40D7B"/>
    <w:rsid w:val="00D5051E"/>
    <w:rsid w:val="00D54B4A"/>
    <w:rsid w:val="00D95B99"/>
    <w:rsid w:val="00DF75FF"/>
    <w:rsid w:val="00E049AB"/>
    <w:rsid w:val="00E12A4E"/>
    <w:rsid w:val="00E40DED"/>
    <w:rsid w:val="00E45EB5"/>
    <w:rsid w:val="00EC08B4"/>
    <w:rsid w:val="00EE72AF"/>
    <w:rsid w:val="00EF5154"/>
    <w:rsid w:val="00F349EB"/>
    <w:rsid w:val="00F471F8"/>
    <w:rsid w:val="00F60E98"/>
    <w:rsid w:val="00F903D7"/>
    <w:rsid w:val="00FA4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8A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831925"/>
    <w:pPr>
      <w:pBdr>
        <w:bottom w:val="single" w:sz="8" w:space="4" w:color="808080"/>
      </w:pBdr>
      <w:suppressAutoHyphens/>
      <w:spacing w:after="300" w:line="240" w:lineRule="auto"/>
    </w:pPr>
    <w:rPr>
      <w:rFonts w:ascii="Cambria" w:eastAsia="SimSun" w:hAnsi="Cambria" w:cs="Cambria"/>
      <w:color w:val="17365D"/>
      <w:spacing w:val="5"/>
      <w:kern w:val="1"/>
      <w:sz w:val="52"/>
      <w:szCs w:val="52"/>
      <w:lang w:val="en-US" w:eastAsia="ar-SA"/>
    </w:rPr>
  </w:style>
  <w:style w:type="character" w:customStyle="1" w:styleId="a5">
    <w:name w:val="Заглавие Знак"/>
    <w:basedOn w:val="a0"/>
    <w:link w:val="a4"/>
    <w:rsid w:val="00831925"/>
    <w:rPr>
      <w:rFonts w:ascii="Cambria" w:eastAsia="SimSun" w:hAnsi="Cambria" w:cs="Cambria"/>
      <w:color w:val="17365D"/>
      <w:spacing w:val="5"/>
      <w:kern w:val="1"/>
      <w:sz w:val="52"/>
      <w:szCs w:val="52"/>
      <w:lang w:val="en-US" w:eastAsia="ar-SA"/>
    </w:rPr>
  </w:style>
  <w:style w:type="paragraph" w:styleId="a6">
    <w:name w:val="Balloon Text"/>
    <w:basedOn w:val="a"/>
    <w:link w:val="a7"/>
    <w:uiPriority w:val="99"/>
    <w:semiHidden/>
    <w:unhideWhenUsed/>
    <w:rsid w:val="0083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3192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5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A35040"/>
  </w:style>
  <w:style w:type="paragraph" w:styleId="aa">
    <w:name w:val="footer"/>
    <w:basedOn w:val="a"/>
    <w:link w:val="ab"/>
    <w:uiPriority w:val="99"/>
    <w:unhideWhenUsed/>
    <w:rsid w:val="00A35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A35040"/>
  </w:style>
  <w:style w:type="paragraph" w:styleId="ac">
    <w:name w:val="Normal (Web)"/>
    <w:basedOn w:val="a"/>
    <w:uiPriority w:val="99"/>
    <w:unhideWhenUsed/>
    <w:rsid w:val="0067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8A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831925"/>
    <w:pPr>
      <w:pBdr>
        <w:bottom w:val="single" w:sz="8" w:space="4" w:color="808080"/>
      </w:pBdr>
      <w:suppressAutoHyphens/>
      <w:spacing w:after="300" w:line="240" w:lineRule="auto"/>
    </w:pPr>
    <w:rPr>
      <w:rFonts w:ascii="Cambria" w:eastAsia="SimSun" w:hAnsi="Cambria" w:cs="Cambria"/>
      <w:color w:val="17365D"/>
      <w:spacing w:val="5"/>
      <w:kern w:val="1"/>
      <w:sz w:val="52"/>
      <w:szCs w:val="52"/>
      <w:lang w:val="en-US" w:eastAsia="ar-SA"/>
    </w:rPr>
  </w:style>
  <w:style w:type="character" w:customStyle="1" w:styleId="a5">
    <w:name w:val="Заглавие Знак"/>
    <w:basedOn w:val="a0"/>
    <w:link w:val="a4"/>
    <w:rsid w:val="00831925"/>
    <w:rPr>
      <w:rFonts w:ascii="Cambria" w:eastAsia="SimSun" w:hAnsi="Cambria" w:cs="Cambria"/>
      <w:color w:val="17365D"/>
      <w:spacing w:val="5"/>
      <w:kern w:val="1"/>
      <w:sz w:val="52"/>
      <w:szCs w:val="52"/>
      <w:lang w:val="en-US" w:eastAsia="ar-SA"/>
    </w:rPr>
  </w:style>
  <w:style w:type="paragraph" w:styleId="a6">
    <w:name w:val="Balloon Text"/>
    <w:basedOn w:val="a"/>
    <w:link w:val="a7"/>
    <w:uiPriority w:val="99"/>
    <w:semiHidden/>
    <w:unhideWhenUsed/>
    <w:rsid w:val="0083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3192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5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A35040"/>
  </w:style>
  <w:style w:type="paragraph" w:styleId="aa">
    <w:name w:val="footer"/>
    <w:basedOn w:val="a"/>
    <w:link w:val="ab"/>
    <w:uiPriority w:val="99"/>
    <w:unhideWhenUsed/>
    <w:rsid w:val="00A35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A35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2020-07-14T12:15:00Z</cp:lastPrinted>
  <dcterms:created xsi:type="dcterms:W3CDTF">2021-03-30T13:26:00Z</dcterms:created>
  <dcterms:modified xsi:type="dcterms:W3CDTF">2021-03-30T13:55:00Z</dcterms:modified>
</cp:coreProperties>
</file>